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91C670" w14:textId="77777777" w:rsidR="001D71F0" w:rsidRDefault="000C337D">
      <w:pPr>
        <w:adjustRightInd w:val="0"/>
        <w:snapToGrid w:val="0"/>
        <w:jc w:val="center"/>
        <w:rPr>
          <w:rFonts w:ascii="方正小标宋_GBK" w:eastAsia="方正小标宋_GBK" w:hAnsi="方正小标宋_GBK" w:cs="方正小标宋_GBK"/>
          <w:b/>
          <w:bCs/>
          <w:sz w:val="24"/>
        </w:rPr>
      </w:pPr>
      <w:bookmarkStart w:id="0" w:name="OLE_LINK4"/>
      <w:r>
        <w:rPr>
          <w:rFonts w:ascii="方正小标宋_GBK" w:eastAsia="方正小标宋_GBK" w:hAnsi="方正小标宋_GBK" w:cs="方正小标宋_GBK" w:hint="eastAsia"/>
          <w:b/>
          <w:bCs/>
          <w:sz w:val="24"/>
        </w:rPr>
        <w:t>安徽医科大学</w:t>
      </w:r>
      <w:bookmarkStart w:id="1" w:name="_Hlk7504246"/>
      <w:r>
        <w:rPr>
          <w:rFonts w:ascii="方正小标宋_GBK" w:eastAsia="方正小标宋_GBK" w:hAnsi="方正小标宋_GBK" w:cs="方正小标宋_GBK" w:hint="eastAsia"/>
          <w:b/>
          <w:bCs/>
          <w:sz w:val="24"/>
        </w:rPr>
        <w:t>口腔医学院</w:t>
      </w:r>
    </w:p>
    <w:p w14:paraId="59767028" w14:textId="77777777" w:rsidR="001D71F0" w:rsidRDefault="000C337D">
      <w:pPr>
        <w:adjustRightInd w:val="0"/>
        <w:snapToGrid w:val="0"/>
        <w:jc w:val="center"/>
        <w:rPr>
          <w:rFonts w:ascii="方正小标宋_GBK" w:eastAsia="方正小标宋_GBK" w:hAnsi="方正小标宋_GBK" w:cs="方正小标宋_GBK"/>
          <w:b/>
          <w:bCs/>
          <w:sz w:val="24"/>
        </w:rPr>
      </w:pPr>
      <w:r>
        <w:rPr>
          <w:rFonts w:ascii="方正小标宋_GBK" w:eastAsia="方正小标宋_GBK" w:hAnsi="方正小标宋_GBK" w:cs="方正小标宋_GBK" w:hint="eastAsia"/>
          <w:b/>
          <w:bCs/>
          <w:sz w:val="24"/>
        </w:rPr>
        <w:t>基础与临床合作研究</w:t>
      </w:r>
      <w:bookmarkEnd w:id="1"/>
      <w:r>
        <w:rPr>
          <w:rFonts w:ascii="方正小标宋_GBK" w:eastAsia="方正小标宋_GBK" w:hAnsi="方正小标宋_GBK" w:cs="方正小标宋_GBK" w:hint="eastAsia"/>
          <w:b/>
          <w:bCs/>
          <w:sz w:val="24"/>
        </w:rPr>
        <w:t>提升计划实施办法</w:t>
      </w:r>
    </w:p>
    <w:p w14:paraId="2FB99496" w14:textId="77777777" w:rsidR="001D71F0" w:rsidRDefault="001D71F0">
      <w:pPr>
        <w:rPr>
          <w:rFonts w:ascii="仿宋" w:eastAsia="仿宋" w:hAnsi="仿宋" w:cs="仿宋"/>
          <w:sz w:val="24"/>
        </w:rPr>
      </w:pPr>
    </w:p>
    <w:p w14:paraId="7D86011A" w14:textId="77777777" w:rsidR="001D71F0" w:rsidRDefault="000C337D">
      <w:pPr>
        <w:jc w:val="center"/>
        <w:rPr>
          <w:rFonts w:ascii="仿宋_GB2312" w:eastAsia="仿宋_GB2312" w:hAnsi="仿宋_GB2312" w:cs="仿宋_GB2312"/>
          <w:b/>
          <w:bCs/>
          <w:sz w:val="24"/>
        </w:rPr>
      </w:pPr>
      <w:r>
        <w:rPr>
          <w:rFonts w:ascii="仿宋_GB2312" w:eastAsia="仿宋_GB2312" w:hAnsi="仿宋_GB2312" w:cs="仿宋_GB2312" w:hint="eastAsia"/>
          <w:b/>
          <w:bCs/>
          <w:sz w:val="24"/>
        </w:rPr>
        <w:t>第一章</w:t>
      </w:r>
      <w:r>
        <w:rPr>
          <w:rFonts w:ascii="仿宋_GB2312" w:eastAsia="仿宋_GB2312" w:hAnsi="仿宋_GB2312" w:cs="仿宋_GB2312" w:hint="eastAsia"/>
          <w:b/>
          <w:bCs/>
          <w:sz w:val="24"/>
        </w:rPr>
        <w:t xml:space="preserve">  </w:t>
      </w:r>
      <w:r>
        <w:rPr>
          <w:rFonts w:ascii="仿宋_GB2312" w:eastAsia="仿宋_GB2312" w:hAnsi="仿宋_GB2312" w:cs="仿宋_GB2312" w:hint="eastAsia"/>
          <w:b/>
          <w:bCs/>
          <w:sz w:val="24"/>
        </w:rPr>
        <w:t>总</w:t>
      </w:r>
      <w:r>
        <w:rPr>
          <w:rFonts w:ascii="仿宋_GB2312" w:eastAsia="仿宋_GB2312" w:hAnsi="仿宋_GB2312" w:cs="仿宋_GB2312" w:hint="eastAsia"/>
          <w:b/>
          <w:bCs/>
          <w:sz w:val="24"/>
        </w:rPr>
        <w:t xml:space="preserve">  </w:t>
      </w:r>
      <w:r>
        <w:rPr>
          <w:rFonts w:ascii="仿宋_GB2312" w:eastAsia="仿宋_GB2312" w:hAnsi="仿宋_GB2312" w:cs="仿宋_GB2312" w:hint="eastAsia"/>
          <w:b/>
          <w:bCs/>
          <w:sz w:val="24"/>
        </w:rPr>
        <w:t>则</w:t>
      </w:r>
    </w:p>
    <w:p w14:paraId="18E52EA5" w14:textId="77777777" w:rsidR="001D71F0" w:rsidRDefault="000C337D">
      <w:pPr>
        <w:ind w:firstLineChars="200" w:firstLine="482"/>
        <w:rPr>
          <w:rFonts w:ascii="仿宋_GB2312" w:eastAsia="仿宋_GB2312" w:hAnsi="仿宋_GB2312" w:cs="仿宋_GB2312"/>
          <w:sz w:val="24"/>
        </w:rPr>
      </w:pPr>
      <w:r>
        <w:rPr>
          <w:rFonts w:ascii="仿宋_GB2312" w:eastAsia="仿宋_GB2312" w:hAnsi="仿宋_GB2312" w:cs="仿宋_GB2312" w:hint="eastAsia"/>
          <w:b/>
          <w:bCs/>
          <w:sz w:val="24"/>
        </w:rPr>
        <w:t>第一条</w:t>
      </w:r>
      <w:r>
        <w:rPr>
          <w:rFonts w:ascii="仿宋_GB2312" w:eastAsia="仿宋_GB2312" w:hAnsi="仿宋_GB2312" w:cs="仿宋_GB2312" w:hint="eastAsia"/>
          <w:sz w:val="24"/>
        </w:rPr>
        <w:t xml:space="preserve">  </w:t>
      </w:r>
      <w:r>
        <w:rPr>
          <w:rFonts w:ascii="仿宋_GB2312" w:eastAsia="仿宋_GB2312" w:hAnsi="仿宋_GB2312" w:cs="仿宋_GB2312" w:hint="eastAsia"/>
          <w:sz w:val="24"/>
        </w:rPr>
        <w:t>为促进科学研究的源头创新，形成若干</w:t>
      </w:r>
      <w:bookmarkStart w:id="2" w:name="_Hlk7504310"/>
      <w:r>
        <w:rPr>
          <w:rFonts w:ascii="仿宋_GB2312" w:eastAsia="仿宋_GB2312" w:hAnsi="仿宋_GB2312" w:cs="仿宋_GB2312" w:hint="eastAsia"/>
          <w:sz w:val="24"/>
        </w:rPr>
        <w:t>基础与</w:t>
      </w:r>
      <w:bookmarkStart w:id="3" w:name="_Hlk7505458"/>
      <w:r>
        <w:rPr>
          <w:rFonts w:ascii="仿宋_GB2312" w:eastAsia="仿宋_GB2312" w:hAnsi="仿宋_GB2312" w:cs="仿宋_GB2312" w:hint="eastAsia"/>
          <w:sz w:val="24"/>
        </w:rPr>
        <w:t>临床</w:t>
      </w:r>
      <w:bookmarkEnd w:id="2"/>
      <w:bookmarkEnd w:id="3"/>
      <w:r>
        <w:rPr>
          <w:rFonts w:ascii="仿宋_GB2312" w:eastAsia="仿宋_GB2312" w:hAnsi="仿宋_GB2312" w:cs="仿宋_GB2312" w:hint="eastAsia"/>
          <w:sz w:val="24"/>
        </w:rPr>
        <w:t>合作研究创新型科研团队，促进高水平成果的产出，争取重大项目，培育新的科技增长点，学院决定实施“安徽医科大学口腔医学院基础与临床合作研究提升计划”（以下简称合作研究提升计划）。为规范和加强合作研究提升计划的管理，特制定本办法。</w:t>
      </w:r>
    </w:p>
    <w:p w14:paraId="2B3B2E82" w14:textId="77777777" w:rsidR="001D71F0" w:rsidRDefault="000C337D">
      <w:pPr>
        <w:ind w:firstLineChars="200" w:firstLine="482"/>
        <w:rPr>
          <w:rFonts w:ascii="仿宋_GB2312" w:eastAsia="仿宋_GB2312" w:hAnsi="仿宋_GB2312" w:cs="仿宋_GB2312"/>
          <w:sz w:val="24"/>
        </w:rPr>
      </w:pPr>
      <w:r>
        <w:rPr>
          <w:rFonts w:ascii="仿宋_GB2312" w:eastAsia="仿宋_GB2312" w:hAnsi="仿宋_GB2312" w:cs="仿宋_GB2312" w:hint="eastAsia"/>
          <w:b/>
          <w:bCs/>
          <w:sz w:val="24"/>
        </w:rPr>
        <w:t>第二条</w:t>
      </w:r>
      <w:r>
        <w:rPr>
          <w:rFonts w:ascii="仿宋_GB2312" w:eastAsia="仿宋_GB2312" w:hAnsi="仿宋_GB2312" w:cs="仿宋_GB2312" w:hint="eastAsia"/>
          <w:sz w:val="24"/>
        </w:rPr>
        <w:t xml:space="preserve">  </w:t>
      </w:r>
      <w:r>
        <w:rPr>
          <w:rFonts w:ascii="仿宋_GB2312" w:eastAsia="仿宋_GB2312" w:hAnsi="仿宋_GB2312" w:cs="仿宋_GB2312" w:hint="eastAsia"/>
          <w:sz w:val="24"/>
        </w:rPr>
        <w:t>合作研究提升计划旨在鼓励、引导、组织基础与临床学科间的交叉融合和学科交叉运行机制的探索，大力推进我院及学校基础与临床学科之间的深度合作，开展创新性的科学研究。</w:t>
      </w:r>
    </w:p>
    <w:p w14:paraId="1873FE68" w14:textId="77777777" w:rsidR="001D71F0" w:rsidRDefault="000C337D">
      <w:pPr>
        <w:ind w:firstLineChars="200" w:firstLine="482"/>
        <w:rPr>
          <w:rFonts w:ascii="仿宋_GB2312" w:eastAsia="仿宋_GB2312" w:hAnsi="仿宋_GB2312" w:cs="仿宋_GB2312"/>
          <w:sz w:val="24"/>
        </w:rPr>
      </w:pPr>
      <w:r>
        <w:rPr>
          <w:rFonts w:ascii="仿宋_GB2312" w:eastAsia="仿宋_GB2312" w:hAnsi="仿宋_GB2312" w:cs="仿宋_GB2312" w:hint="eastAsia"/>
          <w:b/>
          <w:bCs/>
          <w:sz w:val="24"/>
        </w:rPr>
        <w:t>第三条</w:t>
      </w:r>
      <w:r>
        <w:rPr>
          <w:rFonts w:ascii="仿宋_GB2312" w:eastAsia="仿宋_GB2312" w:hAnsi="仿宋_GB2312" w:cs="仿宋_GB2312" w:hint="eastAsia"/>
          <w:b/>
          <w:bCs/>
          <w:sz w:val="24"/>
        </w:rPr>
        <w:t xml:space="preserve"> </w:t>
      </w:r>
      <w:r>
        <w:rPr>
          <w:rFonts w:ascii="仿宋_GB2312" w:eastAsia="仿宋_GB2312" w:hAnsi="仿宋_GB2312" w:cs="仿宋_GB2312" w:hint="eastAsia"/>
          <w:sz w:val="24"/>
        </w:rPr>
        <w:t>合作研究提升计划旨在为国家自然科学</w:t>
      </w:r>
      <w:bookmarkStart w:id="4" w:name="_Hlk7510129"/>
      <w:r>
        <w:rPr>
          <w:rFonts w:ascii="仿宋_GB2312" w:eastAsia="仿宋_GB2312" w:hAnsi="仿宋_GB2312" w:cs="仿宋_GB2312" w:hint="eastAsia"/>
          <w:sz w:val="24"/>
        </w:rPr>
        <w:t>基金</w:t>
      </w:r>
      <w:bookmarkEnd w:id="4"/>
      <w:r>
        <w:rPr>
          <w:rFonts w:ascii="仿宋_GB2312" w:eastAsia="仿宋_GB2312" w:hAnsi="仿宋_GB2312" w:cs="仿宋_GB2312" w:hint="eastAsia"/>
          <w:sz w:val="24"/>
        </w:rPr>
        <w:t>项目、省市级重大重点科研项目、安徽医科大学基础与临床合作研究提升计划等</w:t>
      </w:r>
      <w:r>
        <w:rPr>
          <w:rFonts w:ascii="仿宋_GB2312" w:eastAsia="仿宋_GB2312" w:hAnsi="仿宋_GB2312" w:cs="仿宋_GB2312" w:hint="eastAsia"/>
          <w:sz w:val="24"/>
        </w:rPr>
        <w:t>培养项目源、奠定科研合作基础。</w:t>
      </w:r>
    </w:p>
    <w:p w14:paraId="34F392B4" w14:textId="77777777" w:rsidR="001D71F0" w:rsidRDefault="000C337D">
      <w:pPr>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 xml:space="preserve"> </w:t>
      </w:r>
    </w:p>
    <w:p w14:paraId="7F4FE2B2" w14:textId="77777777" w:rsidR="001D71F0" w:rsidRDefault="000C337D">
      <w:pPr>
        <w:ind w:firstLineChars="200" w:firstLine="482"/>
        <w:jc w:val="center"/>
        <w:rPr>
          <w:rFonts w:ascii="仿宋_GB2312" w:eastAsia="仿宋_GB2312" w:hAnsi="仿宋_GB2312" w:cs="仿宋_GB2312"/>
          <w:b/>
          <w:bCs/>
          <w:sz w:val="24"/>
        </w:rPr>
      </w:pPr>
      <w:r>
        <w:rPr>
          <w:rFonts w:ascii="仿宋_GB2312" w:eastAsia="仿宋_GB2312" w:hAnsi="仿宋_GB2312" w:cs="仿宋_GB2312" w:hint="eastAsia"/>
          <w:b/>
          <w:bCs/>
          <w:sz w:val="24"/>
        </w:rPr>
        <w:t>第二章</w:t>
      </w:r>
      <w:r>
        <w:rPr>
          <w:rFonts w:ascii="仿宋_GB2312" w:eastAsia="仿宋_GB2312" w:hAnsi="仿宋_GB2312" w:cs="仿宋_GB2312" w:hint="eastAsia"/>
          <w:b/>
          <w:bCs/>
          <w:sz w:val="24"/>
        </w:rPr>
        <w:t xml:space="preserve">  </w:t>
      </w:r>
      <w:r>
        <w:rPr>
          <w:rFonts w:ascii="仿宋_GB2312" w:eastAsia="仿宋_GB2312" w:hAnsi="仿宋_GB2312" w:cs="仿宋_GB2312" w:hint="eastAsia"/>
          <w:b/>
          <w:bCs/>
          <w:sz w:val="24"/>
        </w:rPr>
        <w:t>资助范围和目标</w:t>
      </w:r>
    </w:p>
    <w:p w14:paraId="36B8C8AA" w14:textId="77777777" w:rsidR="001D71F0" w:rsidRDefault="000C337D">
      <w:pPr>
        <w:ind w:firstLineChars="200" w:firstLine="482"/>
        <w:rPr>
          <w:rFonts w:ascii="仿宋_GB2312" w:eastAsia="仿宋_GB2312" w:hAnsi="仿宋_GB2312" w:cs="仿宋_GB2312"/>
          <w:sz w:val="24"/>
        </w:rPr>
      </w:pPr>
      <w:r>
        <w:rPr>
          <w:rFonts w:ascii="仿宋_GB2312" w:eastAsia="仿宋_GB2312" w:hAnsi="仿宋_GB2312" w:cs="仿宋_GB2312" w:hint="eastAsia"/>
          <w:b/>
          <w:bCs/>
          <w:sz w:val="24"/>
        </w:rPr>
        <w:t>第四条</w:t>
      </w:r>
      <w:r>
        <w:rPr>
          <w:rFonts w:ascii="仿宋_GB2312" w:eastAsia="仿宋_GB2312" w:hAnsi="仿宋_GB2312" w:cs="仿宋_GB2312" w:hint="eastAsia"/>
          <w:sz w:val="24"/>
        </w:rPr>
        <w:t xml:space="preserve">  </w:t>
      </w:r>
      <w:r>
        <w:rPr>
          <w:rFonts w:ascii="仿宋_GB2312" w:eastAsia="仿宋_GB2312" w:hAnsi="仿宋_GB2312" w:cs="仿宋_GB2312" w:hint="eastAsia"/>
          <w:sz w:val="24"/>
        </w:rPr>
        <w:t>以热点医学问题研究为导向，面向亟待解决的医学问题，开展基础与临床合作研究。</w:t>
      </w:r>
    </w:p>
    <w:p w14:paraId="69F7014A" w14:textId="77777777" w:rsidR="001D71F0" w:rsidRDefault="000C337D">
      <w:pPr>
        <w:ind w:firstLineChars="200" w:firstLine="482"/>
        <w:rPr>
          <w:rFonts w:ascii="仿宋_GB2312" w:eastAsia="仿宋_GB2312" w:hAnsi="仿宋_GB2312" w:cs="仿宋_GB2312"/>
          <w:sz w:val="24"/>
        </w:rPr>
      </w:pPr>
      <w:r>
        <w:rPr>
          <w:rFonts w:ascii="仿宋_GB2312" w:eastAsia="仿宋_GB2312" w:hAnsi="仿宋_GB2312" w:cs="仿宋_GB2312" w:hint="eastAsia"/>
          <w:b/>
          <w:bCs/>
          <w:sz w:val="24"/>
        </w:rPr>
        <w:t>第五条</w:t>
      </w:r>
      <w:r>
        <w:rPr>
          <w:rFonts w:ascii="仿宋_GB2312" w:eastAsia="仿宋_GB2312" w:hAnsi="仿宋_GB2312" w:cs="仿宋_GB2312" w:hint="eastAsia"/>
          <w:sz w:val="24"/>
        </w:rPr>
        <w:t xml:space="preserve">  </w:t>
      </w:r>
      <w:r>
        <w:rPr>
          <w:rFonts w:ascii="仿宋_GB2312" w:eastAsia="仿宋_GB2312" w:hAnsi="仿宋_GB2312" w:cs="仿宋_GB2312" w:hint="eastAsia"/>
          <w:sz w:val="24"/>
        </w:rPr>
        <w:t>合作研究提升计划</w:t>
      </w:r>
      <w:bookmarkStart w:id="5" w:name="_Hlk7507200"/>
      <w:r>
        <w:rPr>
          <w:rFonts w:ascii="仿宋_GB2312" w:eastAsia="仿宋_GB2312" w:hAnsi="仿宋_GB2312" w:cs="仿宋_GB2312" w:hint="eastAsia"/>
          <w:sz w:val="24"/>
        </w:rPr>
        <w:t>资助</w:t>
      </w:r>
      <w:bookmarkEnd w:id="5"/>
      <w:r>
        <w:rPr>
          <w:rFonts w:ascii="仿宋_GB2312" w:eastAsia="仿宋_GB2312" w:hAnsi="仿宋_GB2312" w:cs="仿宋_GB2312" w:hint="eastAsia"/>
          <w:sz w:val="24"/>
        </w:rPr>
        <w:t>项目研究期限为</w:t>
      </w:r>
      <w:r>
        <w:rPr>
          <w:rFonts w:ascii="仿宋_GB2312" w:eastAsia="仿宋_GB2312" w:hAnsi="仿宋_GB2312" w:cs="仿宋_GB2312" w:hint="eastAsia"/>
          <w:sz w:val="24"/>
        </w:rPr>
        <w:t>1</w:t>
      </w:r>
      <w:r>
        <w:rPr>
          <w:rFonts w:ascii="仿宋_GB2312" w:eastAsia="仿宋_GB2312" w:hAnsi="仿宋_GB2312" w:cs="仿宋_GB2312" w:hint="eastAsia"/>
          <w:sz w:val="24"/>
        </w:rPr>
        <w:t>.</w:t>
      </w:r>
      <w:r>
        <w:rPr>
          <w:rFonts w:ascii="仿宋_GB2312" w:eastAsia="仿宋_GB2312" w:hAnsi="仿宋_GB2312" w:cs="仿宋_GB2312" w:hint="eastAsia"/>
          <w:sz w:val="24"/>
        </w:rPr>
        <w:t>5</w:t>
      </w:r>
      <w:r>
        <w:rPr>
          <w:rFonts w:ascii="仿宋_GB2312" w:eastAsia="仿宋_GB2312" w:hAnsi="仿宋_GB2312" w:cs="仿宋_GB2312" w:hint="eastAsia"/>
          <w:sz w:val="24"/>
        </w:rPr>
        <w:t>年（</w:t>
      </w:r>
      <w:r>
        <w:rPr>
          <w:rFonts w:ascii="仿宋_GB2312" w:eastAsia="仿宋_GB2312" w:hAnsi="仿宋_GB2312" w:cs="仿宋_GB2312" w:hint="eastAsia"/>
          <w:sz w:val="24"/>
        </w:rPr>
        <w:t>202</w:t>
      </w:r>
      <w:r>
        <w:rPr>
          <w:rFonts w:ascii="仿宋_GB2312" w:eastAsia="仿宋_GB2312" w:hAnsi="仿宋_GB2312" w:cs="仿宋_GB2312"/>
          <w:sz w:val="24"/>
        </w:rPr>
        <w:t>1</w:t>
      </w:r>
      <w:r>
        <w:rPr>
          <w:rFonts w:ascii="仿宋_GB2312" w:eastAsia="仿宋_GB2312" w:hAnsi="仿宋_GB2312" w:cs="仿宋_GB2312" w:hint="eastAsia"/>
          <w:sz w:val="24"/>
        </w:rPr>
        <w:t>.01.01-202</w:t>
      </w:r>
      <w:r>
        <w:rPr>
          <w:rFonts w:ascii="仿宋_GB2312" w:eastAsia="仿宋_GB2312" w:hAnsi="仿宋_GB2312" w:cs="仿宋_GB2312"/>
          <w:sz w:val="24"/>
        </w:rPr>
        <w:t>2.</w:t>
      </w:r>
      <w:r>
        <w:rPr>
          <w:rFonts w:ascii="仿宋_GB2312" w:eastAsia="仿宋_GB2312" w:hAnsi="仿宋_GB2312" w:cs="仿宋_GB2312" w:hint="eastAsia"/>
          <w:sz w:val="24"/>
        </w:rPr>
        <w:t>06</w:t>
      </w:r>
      <w:r>
        <w:rPr>
          <w:rFonts w:ascii="仿宋_GB2312" w:eastAsia="仿宋_GB2312" w:hAnsi="仿宋_GB2312" w:cs="仿宋_GB2312"/>
          <w:sz w:val="24"/>
        </w:rPr>
        <w:t>.</w:t>
      </w:r>
      <w:r>
        <w:rPr>
          <w:rFonts w:ascii="仿宋_GB2312" w:eastAsia="仿宋_GB2312" w:hAnsi="仿宋_GB2312" w:cs="仿宋_GB2312" w:hint="eastAsia"/>
          <w:sz w:val="24"/>
        </w:rPr>
        <w:t>3</w:t>
      </w:r>
      <w:r>
        <w:rPr>
          <w:rFonts w:ascii="仿宋_GB2312" w:eastAsia="仿宋_GB2312" w:hAnsi="仿宋_GB2312" w:cs="仿宋_GB2312" w:hint="eastAsia"/>
          <w:sz w:val="24"/>
        </w:rPr>
        <w:t>0</w:t>
      </w:r>
      <w:r>
        <w:rPr>
          <w:rFonts w:ascii="仿宋_GB2312" w:eastAsia="仿宋_GB2312" w:hAnsi="仿宋_GB2312" w:cs="仿宋_GB2312" w:hint="eastAsia"/>
          <w:sz w:val="24"/>
        </w:rPr>
        <w:t>）。经费为</w:t>
      </w:r>
      <w:r>
        <w:rPr>
          <w:rFonts w:ascii="仿宋_GB2312" w:eastAsia="仿宋_GB2312" w:hAnsi="仿宋_GB2312" w:cs="仿宋_GB2312"/>
          <w:sz w:val="24"/>
        </w:rPr>
        <w:t>5</w:t>
      </w:r>
      <w:r>
        <w:rPr>
          <w:rFonts w:ascii="仿宋_GB2312" w:eastAsia="仿宋_GB2312" w:hAnsi="仿宋_GB2312" w:cs="仿宋_GB2312" w:hint="eastAsia"/>
          <w:sz w:val="24"/>
        </w:rPr>
        <w:t>万元</w:t>
      </w:r>
      <w:r>
        <w:rPr>
          <w:rFonts w:ascii="仿宋_GB2312" w:eastAsia="仿宋_GB2312" w:hAnsi="仿宋_GB2312" w:cs="仿宋_GB2312" w:hint="eastAsia"/>
          <w:sz w:val="24"/>
        </w:rPr>
        <w:t>/</w:t>
      </w:r>
      <w:r>
        <w:rPr>
          <w:rFonts w:ascii="仿宋_GB2312" w:eastAsia="仿宋_GB2312" w:hAnsi="仿宋_GB2312" w:cs="仿宋_GB2312" w:hint="eastAsia"/>
          <w:sz w:val="24"/>
        </w:rPr>
        <w:t>项。</w:t>
      </w:r>
    </w:p>
    <w:p w14:paraId="43F9646D" w14:textId="77777777" w:rsidR="001D71F0" w:rsidRDefault="000C337D">
      <w:pPr>
        <w:ind w:firstLineChars="200" w:firstLine="482"/>
        <w:rPr>
          <w:rFonts w:ascii="仿宋_GB2312" w:eastAsia="仿宋_GB2312" w:hAnsi="仿宋_GB2312" w:cs="仿宋_GB2312"/>
          <w:sz w:val="24"/>
        </w:rPr>
      </w:pPr>
      <w:r>
        <w:rPr>
          <w:rFonts w:ascii="仿宋_GB2312" w:eastAsia="仿宋_GB2312" w:hAnsi="仿宋_GB2312" w:cs="仿宋_GB2312" w:hint="eastAsia"/>
          <w:b/>
          <w:bCs/>
          <w:sz w:val="24"/>
        </w:rPr>
        <w:t>第六条</w:t>
      </w:r>
      <w:r>
        <w:rPr>
          <w:rFonts w:ascii="仿宋_GB2312" w:eastAsia="仿宋_GB2312" w:hAnsi="仿宋_GB2312" w:cs="仿宋_GB2312" w:hint="eastAsia"/>
          <w:b/>
          <w:bCs/>
          <w:sz w:val="24"/>
        </w:rPr>
        <w:t xml:space="preserve"> </w:t>
      </w:r>
      <w:bookmarkStart w:id="6" w:name="_Hlk7508681"/>
      <w:r>
        <w:rPr>
          <w:rFonts w:ascii="仿宋_GB2312" w:eastAsia="仿宋_GB2312" w:hAnsi="仿宋_GB2312" w:cs="仿宋_GB2312" w:hint="eastAsia"/>
          <w:b/>
          <w:bCs/>
          <w:sz w:val="24"/>
        </w:rPr>
        <w:t xml:space="preserve"> </w:t>
      </w:r>
      <w:r>
        <w:rPr>
          <w:rFonts w:ascii="仿宋_GB2312" w:eastAsia="仿宋_GB2312" w:hAnsi="仿宋_GB2312" w:cs="仿宋_GB2312" w:hint="eastAsia"/>
          <w:color w:val="000000" w:themeColor="text1"/>
          <w:sz w:val="24"/>
        </w:rPr>
        <w:t>考核指标</w:t>
      </w:r>
      <w:bookmarkEnd w:id="6"/>
      <w:r>
        <w:rPr>
          <w:rFonts w:ascii="仿宋_GB2312" w:eastAsia="仿宋_GB2312" w:hAnsi="仿宋_GB2312" w:cs="仿宋_GB2312" w:hint="eastAsia"/>
          <w:color w:val="000000" w:themeColor="text1"/>
          <w:sz w:val="24"/>
        </w:rPr>
        <w:t>为项目负责人获得</w:t>
      </w:r>
      <w:r>
        <w:rPr>
          <w:rFonts w:ascii="仿宋_GB2312" w:eastAsia="仿宋_GB2312" w:hAnsi="仿宋_GB2312" w:cs="仿宋_GB2312" w:hint="eastAsia"/>
          <w:color w:val="000000" w:themeColor="text1"/>
          <w:sz w:val="24"/>
        </w:rPr>
        <w:t>厅级以上科研项目或</w:t>
      </w:r>
      <w:r>
        <w:rPr>
          <w:rFonts w:ascii="仿宋_GB2312" w:eastAsia="仿宋_GB2312" w:hAnsi="仿宋_GB2312" w:cs="仿宋_GB2312" w:hint="eastAsia"/>
          <w:color w:val="000000" w:themeColor="text1"/>
          <w:sz w:val="24"/>
        </w:rPr>
        <w:t>安徽医科大学基础与临床合作研究提升计划</w:t>
      </w:r>
      <w:r>
        <w:rPr>
          <w:rFonts w:ascii="仿宋_GB2312" w:eastAsia="仿宋_GB2312" w:hAnsi="仿宋_GB2312" w:cs="仿宋_GB2312" w:hint="eastAsia"/>
          <w:color w:val="000000" w:themeColor="text1"/>
          <w:sz w:val="24"/>
        </w:rPr>
        <w:t>项目或课题相关新技术新项目立项</w:t>
      </w:r>
      <w:r>
        <w:rPr>
          <w:rFonts w:ascii="仿宋_GB2312" w:eastAsia="仿宋_GB2312" w:hAnsi="仿宋_GB2312" w:cs="仿宋_GB2312" w:hint="eastAsia"/>
          <w:color w:val="000000" w:themeColor="text1"/>
          <w:sz w:val="24"/>
        </w:rPr>
        <w:t>或发表</w:t>
      </w:r>
      <w:r>
        <w:rPr>
          <w:rFonts w:ascii="仿宋_GB2312" w:eastAsia="仿宋_GB2312" w:hAnsi="仿宋_GB2312" w:cs="仿宋_GB2312" w:hint="eastAsia"/>
          <w:color w:val="000000" w:themeColor="text1"/>
          <w:sz w:val="24"/>
        </w:rPr>
        <w:t>SCI</w:t>
      </w:r>
      <w:r>
        <w:rPr>
          <w:rFonts w:ascii="仿宋_GB2312" w:eastAsia="仿宋_GB2312" w:hAnsi="仿宋_GB2312" w:cs="仿宋_GB2312" w:hint="eastAsia"/>
          <w:color w:val="000000" w:themeColor="text1"/>
          <w:sz w:val="24"/>
        </w:rPr>
        <w:t>收录论文</w:t>
      </w:r>
      <w:r>
        <w:rPr>
          <w:rFonts w:ascii="仿宋_GB2312" w:eastAsia="仿宋_GB2312" w:hAnsi="仿宋_GB2312" w:cs="仿宋_GB2312" w:hint="eastAsia"/>
          <w:color w:val="000000" w:themeColor="text1"/>
          <w:sz w:val="24"/>
        </w:rPr>
        <w:t>1</w:t>
      </w:r>
      <w:r>
        <w:rPr>
          <w:rFonts w:ascii="仿宋_GB2312" w:eastAsia="仿宋_GB2312" w:hAnsi="仿宋_GB2312" w:cs="仿宋_GB2312" w:hint="eastAsia"/>
          <w:color w:val="000000" w:themeColor="text1"/>
          <w:sz w:val="24"/>
        </w:rPr>
        <w:t>篇</w:t>
      </w:r>
      <w:r>
        <w:rPr>
          <w:rFonts w:ascii="仿宋_GB2312" w:eastAsia="仿宋_GB2312" w:hAnsi="仿宋_GB2312" w:cs="仿宋_GB2312" w:hint="eastAsia"/>
          <w:color w:val="000000" w:themeColor="text1"/>
          <w:sz w:val="24"/>
        </w:rPr>
        <w:t>（</w:t>
      </w:r>
      <w:r>
        <w:rPr>
          <w:rFonts w:ascii="宋体" w:eastAsia="宋体" w:hAnsi="宋体" w:cs="仿宋_GB2312" w:hint="eastAsia"/>
          <w:color w:val="000000" w:themeColor="text1"/>
          <w:sz w:val="24"/>
        </w:rPr>
        <w:t>IF</w:t>
      </w:r>
      <w:r>
        <w:rPr>
          <w:rFonts w:ascii="宋体" w:eastAsia="宋体" w:hAnsi="宋体" w:cs="仿宋_GB2312" w:hint="eastAsia"/>
          <w:color w:val="000000" w:themeColor="text1"/>
          <w:sz w:val="24"/>
        </w:rPr>
        <w:t>≥</w:t>
      </w:r>
      <w:r>
        <w:rPr>
          <w:rFonts w:ascii="宋体" w:eastAsia="宋体" w:hAnsi="宋体" w:cs="仿宋_GB2312" w:hint="eastAsia"/>
          <w:color w:val="000000" w:themeColor="text1"/>
          <w:sz w:val="24"/>
        </w:rPr>
        <w:t>2</w:t>
      </w:r>
      <w:r>
        <w:rPr>
          <w:rFonts w:ascii="仿宋_GB2312" w:eastAsia="仿宋_GB2312" w:hAnsi="仿宋_GB2312" w:cs="仿宋_GB2312" w:hint="eastAsia"/>
          <w:color w:val="000000" w:themeColor="text1"/>
          <w:sz w:val="24"/>
        </w:rPr>
        <w:t>）</w:t>
      </w:r>
      <w:r>
        <w:rPr>
          <w:rFonts w:ascii="仿宋_GB2312" w:eastAsia="仿宋_GB2312" w:hAnsi="仿宋_GB2312" w:cs="仿宋_GB2312" w:hint="eastAsia"/>
          <w:color w:val="000000" w:themeColor="text1"/>
          <w:sz w:val="24"/>
        </w:rPr>
        <w:t>。</w:t>
      </w:r>
    </w:p>
    <w:p w14:paraId="518E7CB1" w14:textId="77777777" w:rsidR="001D71F0" w:rsidRDefault="001D71F0">
      <w:pPr>
        <w:jc w:val="center"/>
        <w:rPr>
          <w:rFonts w:ascii="仿宋_GB2312" w:eastAsia="仿宋_GB2312" w:hAnsi="仿宋_GB2312" w:cs="仿宋_GB2312"/>
          <w:b/>
          <w:bCs/>
          <w:sz w:val="24"/>
        </w:rPr>
      </w:pPr>
    </w:p>
    <w:p w14:paraId="62527CFF" w14:textId="77777777" w:rsidR="001D71F0" w:rsidRDefault="000C337D">
      <w:pPr>
        <w:jc w:val="center"/>
        <w:rPr>
          <w:rFonts w:ascii="仿宋_GB2312" w:eastAsia="仿宋_GB2312" w:hAnsi="仿宋_GB2312" w:cs="仿宋_GB2312"/>
          <w:b/>
          <w:bCs/>
          <w:sz w:val="24"/>
        </w:rPr>
      </w:pPr>
      <w:r>
        <w:rPr>
          <w:rFonts w:ascii="仿宋_GB2312" w:eastAsia="仿宋_GB2312" w:hAnsi="仿宋_GB2312" w:cs="仿宋_GB2312" w:hint="eastAsia"/>
          <w:b/>
          <w:bCs/>
          <w:sz w:val="24"/>
        </w:rPr>
        <w:t>第三章</w:t>
      </w:r>
      <w:r>
        <w:rPr>
          <w:rFonts w:ascii="仿宋_GB2312" w:eastAsia="仿宋_GB2312" w:hAnsi="仿宋_GB2312" w:cs="仿宋_GB2312" w:hint="eastAsia"/>
          <w:b/>
          <w:bCs/>
          <w:sz w:val="24"/>
        </w:rPr>
        <w:t xml:space="preserve">  </w:t>
      </w:r>
      <w:r>
        <w:rPr>
          <w:rFonts w:ascii="仿宋_GB2312" w:eastAsia="仿宋_GB2312" w:hAnsi="仿宋_GB2312" w:cs="仿宋_GB2312" w:hint="eastAsia"/>
          <w:b/>
          <w:bCs/>
          <w:sz w:val="24"/>
        </w:rPr>
        <w:t>申报与评审</w:t>
      </w:r>
    </w:p>
    <w:p w14:paraId="119235A8" w14:textId="77777777" w:rsidR="001D71F0" w:rsidRDefault="000C337D">
      <w:pPr>
        <w:ind w:firstLineChars="200" w:firstLine="482"/>
        <w:rPr>
          <w:rFonts w:ascii="仿宋_GB2312" w:eastAsia="仿宋_GB2312" w:hAnsi="仿宋_GB2312" w:cs="仿宋_GB2312"/>
          <w:sz w:val="24"/>
        </w:rPr>
      </w:pPr>
      <w:r>
        <w:rPr>
          <w:rFonts w:ascii="仿宋_GB2312" w:eastAsia="仿宋_GB2312" w:hAnsi="仿宋_GB2312" w:cs="仿宋_GB2312" w:hint="eastAsia"/>
          <w:b/>
          <w:bCs/>
          <w:sz w:val="24"/>
        </w:rPr>
        <w:t>第七条</w:t>
      </w:r>
      <w:r>
        <w:rPr>
          <w:rFonts w:ascii="仿宋_GB2312" w:eastAsia="仿宋_GB2312" w:hAnsi="仿宋_GB2312" w:cs="仿宋_GB2312" w:hint="eastAsia"/>
          <w:b/>
          <w:bCs/>
          <w:sz w:val="24"/>
        </w:rPr>
        <w:t xml:space="preserve">  </w:t>
      </w:r>
      <w:r>
        <w:rPr>
          <w:rFonts w:ascii="仿宋_GB2312" w:eastAsia="仿宋_GB2312" w:hAnsi="仿宋_GB2312" w:cs="仿宋_GB2312" w:hint="eastAsia"/>
          <w:sz w:val="24"/>
        </w:rPr>
        <w:t>合作研究提升计划申报采用自由申请，通过形式审查、专家评审等环节遴选项目，经学院审核批准后公布。</w:t>
      </w:r>
    </w:p>
    <w:p w14:paraId="31211A8A" w14:textId="77777777" w:rsidR="001D71F0" w:rsidRDefault="000C337D">
      <w:pPr>
        <w:ind w:firstLineChars="200" w:firstLine="482"/>
        <w:rPr>
          <w:rFonts w:ascii="仿宋_GB2312" w:eastAsia="仿宋_GB2312" w:hAnsi="仿宋_GB2312" w:cs="仿宋_GB2312"/>
          <w:sz w:val="24"/>
        </w:rPr>
      </w:pPr>
      <w:r>
        <w:rPr>
          <w:rFonts w:ascii="仿宋_GB2312" w:eastAsia="仿宋_GB2312" w:hAnsi="仿宋_GB2312" w:cs="仿宋_GB2312" w:hint="eastAsia"/>
          <w:b/>
          <w:bCs/>
          <w:sz w:val="24"/>
        </w:rPr>
        <w:t>第八条</w:t>
      </w:r>
      <w:r>
        <w:rPr>
          <w:rFonts w:ascii="仿宋_GB2312" w:eastAsia="仿宋_GB2312" w:hAnsi="仿宋_GB2312" w:cs="仿宋_GB2312" w:hint="eastAsia"/>
          <w:b/>
          <w:bCs/>
          <w:sz w:val="24"/>
        </w:rPr>
        <w:t xml:space="preserve">  </w:t>
      </w:r>
      <w:r>
        <w:rPr>
          <w:rFonts w:ascii="仿宋_GB2312" w:eastAsia="仿宋_GB2312" w:hAnsi="仿宋_GB2312" w:cs="仿宋_GB2312" w:hint="eastAsia"/>
          <w:sz w:val="24"/>
        </w:rPr>
        <w:t>同一申请人限申报或参加合作研究提升计划项目</w:t>
      </w:r>
      <w:r>
        <w:rPr>
          <w:rFonts w:ascii="仿宋_GB2312" w:eastAsia="仿宋_GB2312" w:hAnsi="仿宋_GB2312" w:cs="仿宋_GB2312" w:hint="eastAsia"/>
          <w:sz w:val="24"/>
        </w:rPr>
        <w:t>1</w:t>
      </w:r>
      <w:r>
        <w:rPr>
          <w:rFonts w:ascii="仿宋_GB2312" w:eastAsia="仿宋_GB2312" w:hAnsi="仿宋_GB2312" w:cs="仿宋_GB2312" w:hint="eastAsia"/>
          <w:sz w:val="24"/>
        </w:rPr>
        <w:t>项。已获学校合作研究提升计划项目支持而未结题者（含作为团队核心成员参与），不得申报本项目。</w:t>
      </w:r>
    </w:p>
    <w:p w14:paraId="5E03F5ED" w14:textId="77777777" w:rsidR="001D71F0" w:rsidRDefault="000C337D">
      <w:pPr>
        <w:ind w:firstLineChars="200" w:firstLine="482"/>
        <w:rPr>
          <w:rFonts w:ascii="仿宋_GB2312" w:eastAsia="仿宋_GB2312" w:hAnsi="仿宋_GB2312" w:cs="仿宋_GB2312"/>
          <w:sz w:val="24"/>
        </w:rPr>
      </w:pPr>
      <w:r>
        <w:rPr>
          <w:rFonts w:ascii="仿宋_GB2312" w:eastAsia="仿宋_GB2312" w:hAnsi="仿宋_GB2312" w:cs="仿宋_GB2312" w:hint="eastAsia"/>
          <w:b/>
          <w:bCs/>
          <w:sz w:val="24"/>
        </w:rPr>
        <w:t>第九条</w:t>
      </w:r>
      <w:r>
        <w:rPr>
          <w:rFonts w:ascii="仿宋_GB2312" w:eastAsia="仿宋_GB2312" w:hAnsi="仿宋_GB2312" w:cs="仿宋_GB2312" w:hint="eastAsia"/>
          <w:sz w:val="24"/>
        </w:rPr>
        <w:t xml:space="preserve">  </w:t>
      </w:r>
      <w:r>
        <w:rPr>
          <w:rFonts w:ascii="仿宋_GB2312" w:eastAsia="仿宋_GB2312" w:hAnsi="仿宋_GB2312" w:cs="仿宋_GB2312" w:hint="eastAsia"/>
          <w:sz w:val="24"/>
        </w:rPr>
        <w:t>申请团队应满足以下基本条件：</w:t>
      </w:r>
    </w:p>
    <w:p w14:paraId="316D5048" w14:textId="7DF7AA77" w:rsidR="001D71F0" w:rsidRDefault="000C337D">
      <w:pPr>
        <w:ind w:firstLineChars="200" w:firstLine="480"/>
        <w:rPr>
          <w:rFonts w:ascii="仿宋_GB2312" w:eastAsia="仿宋_GB2312" w:hAnsi="仿宋_GB2312" w:cs="仿宋_GB2312"/>
          <w:sz w:val="24"/>
        </w:rPr>
      </w:pPr>
      <w:bookmarkStart w:id="7" w:name="_Hlk7508657"/>
      <w:r>
        <w:rPr>
          <w:rFonts w:ascii="仿宋_GB2312" w:eastAsia="仿宋_GB2312" w:hAnsi="仿宋_GB2312" w:cs="仿宋_GB2312"/>
          <w:sz w:val="24"/>
        </w:rPr>
        <w:t>1</w:t>
      </w:r>
      <w:r>
        <w:rPr>
          <w:rFonts w:ascii="仿宋_GB2312" w:eastAsia="仿宋_GB2312" w:hAnsi="仿宋_GB2312" w:cs="仿宋_GB2312" w:hint="eastAsia"/>
          <w:sz w:val="24"/>
        </w:rPr>
        <w:t>.</w:t>
      </w:r>
      <w:r>
        <w:rPr>
          <w:rFonts w:ascii="仿宋_GB2312" w:eastAsia="仿宋_GB2312" w:hAnsi="仿宋_GB2312" w:cs="仿宋_GB2312" w:hint="eastAsia"/>
          <w:sz w:val="24"/>
        </w:rPr>
        <w:t>项目负责人</w:t>
      </w:r>
      <w:bookmarkStart w:id="8" w:name="_Hlk10562557"/>
      <w:bookmarkEnd w:id="7"/>
      <w:r>
        <w:rPr>
          <w:rFonts w:ascii="仿宋_GB2312" w:eastAsia="仿宋_GB2312" w:hAnsi="仿宋_GB2312" w:cs="仿宋_GB2312" w:hint="eastAsia"/>
          <w:sz w:val="24"/>
        </w:rPr>
        <w:t>与项目合作者</w:t>
      </w:r>
      <w:bookmarkEnd w:id="8"/>
      <w:r>
        <w:rPr>
          <w:rFonts w:ascii="仿宋_GB2312" w:eastAsia="仿宋_GB2312" w:hAnsi="仿宋_GB2312" w:cs="仿宋_GB2312" w:hint="eastAsia"/>
          <w:sz w:val="24"/>
        </w:rPr>
        <w:t>必须分别为临床与</w:t>
      </w:r>
      <w:bookmarkStart w:id="9" w:name="_Hlk10561352"/>
      <w:r>
        <w:rPr>
          <w:rFonts w:ascii="仿宋_GB2312" w:eastAsia="仿宋_GB2312" w:hAnsi="仿宋_GB2312" w:cs="仿宋_GB2312" w:hint="eastAsia"/>
          <w:sz w:val="24"/>
        </w:rPr>
        <w:t>基础研究人员</w:t>
      </w:r>
      <w:bookmarkEnd w:id="9"/>
      <w:r>
        <w:rPr>
          <w:rFonts w:ascii="仿宋_GB2312" w:eastAsia="仿宋_GB2312" w:hAnsi="仿宋_GB2312" w:cs="仿宋_GB2312" w:hint="eastAsia"/>
          <w:sz w:val="24"/>
        </w:rPr>
        <w:t>，课题组其他成员不作此限定；</w:t>
      </w:r>
    </w:p>
    <w:p w14:paraId="49ADBA84" w14:textId="1DD726C5" w:rsidR="001D71F0" w:rsidRDefault="000C337D">
      <w:pPr>
        <w:ind w:firstLineChars="200" w:firstLine="480"/>
        <w:rPr>
          <w:rFonts w:ascii="仿宋_GB2312" w:eastAsia="仿宋_GB2312" w:hAnsi="仿宋_GB2312" w:cs="仿宋_GB2312"/>
          <w:sz w:val="24"/>
        </w:rPr>
      </w:pPr>
      <w:r>
        <w:rPr>
          <w:rFonts w:ascii="仿宋_GB2312" w:eastAsia="仿宋_GB2312" w:hAnsi="仿宋_GB2312" w:cs="仿宋_GB2312"/>
          <w:sz w:val="24"/>
        </w:rPr>
        <w:t>2</w:t>
      </w:r>
      <w:r>
        <w:rPr>
          <w:rFonts w:ascii="仿宋_GB2312" w:eastAsia="仿宋_GB2312" w:hAnsi="仿宋_GB2312" w:cs="仿宋_GB2312" w:hint="eastAsia"/>
          <w:sz w:val="24"/>
        </w:rPr>
        <w:t>.</w:t>
      </w:r>
      <w:r>
        <w:rPr>
          <w:rFonts w:ascii="仿宋_GB2312" w:eastAsia="仿宋_GB2312" w:hAnsi="仿宋_GB2312" w:cs="仿宋_GB2312" w:hint="eastAsia"/>
          <w:sz w:val="24"/>
        </w:rPr>
        <w:t>申请团队成员无学术不端行为和行政处罚记录。</w:t>
      </w:r>
    </w:p>
    <w:p w14:paraId="28D9240F" w14:textId="77777777" w:rsidR="001D71F0" w:rsidRDefault="000C337D">
      <w:pPr>
        <w:ind w:firstLineChars="200" w:firstLine="482"/>
        <w:rPr>
          <w:rFonts w:ascii="仿宋_GB2312" w:eastAsia="仿宋_GB2312" w:hAnsi="仿宋_GB2312" w:cs="仿宋_GB2312"/>
          <w:sz w:val="24"/>
        </w:rPr>
      </w:pPr>
      <w:r>
        <w:rPr>
          <w:rFonts w:ascii="仿宋_GB2312" w:eastAsia="仿宋_GB2312" w:hAnsi="仿宋_GB2312" w:cs="仿宋_GB2312" w:hint="eastAsia"/>
          <w:b/>
          <w:bCs/>
          <w:sz w:val="24"/>
        </w:rPr>
        <w:t>第十条</w:t>
      </w:r>
      <w:r>
        <w:rPr>
          <w:rFonts w:ascii="仿宋_GB2312" w:eastAsia="仿宋_GB2312" w:hAnsi="仿宋_GB2312" w:cs="仿宋_GB2312" w:hint="eastAsia"/>
          <w:sz w:val="24"/>
        </w:rPr>
        <w:t xml:space="preserve">  </w:t>
      </w:r>
      <w:r>
        <w:rPr>
          <w:rFonts w:ascii="仿宋_GB2312" w:eastAsia="仿宋_GB2312" w:hAnsi="仿宋_GB2312" w:cs="仿宋_GB2312" w:hint="eastAsia"/>
          <w:sz w:val="24"/>
        </w:rPr>
        <w:t>合作研究提升计划对以下情况不予资助</w:t>
      </w:r>
      <w:r>
        <w:rPr>
          <w:rFonts w:ascii="仿宋_GB2312" w:eastAsia="仿宋_GB2312" w:hAnsi="仿宋_GB2312" w:cs="仿宋_GB2312" w:hint="eastAsia"/>
          <w:sz w:val="24"/>
        </w:rPr>
        <w:t>：</w:t>
      </w:r>
    </w:p>
    <w:p w14:paraId="2D491F94" w14:textId="77777777" w:rsidR="001D71F0" w:rsidRDefault="000C337D">
      <w:pPr>
        <w:numPr>
          <w:ilvl w:val="255"/>
          <w:numId w:val="0"/>
        </w:numPr>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1.</w:t>
      </w:r>
      <w:r>
        <w:rPr>
          <w:rFonts w:ascii="仿宋_GB2312" w:eastAsia="仿宋_GB2312" w:hAnsi="仿宋_GB2312" w:cs="仿宋_GB2312" w:hint="eastAsia"/>
          <w:sz w:val="24"/>
        </w:rPr>
        <w:t>申报项目主要内容已获得国家、省部、</w:t>
      </w:r>
      <w:proofErr w:type="gramStart"/>
      <w:r>
        <w:rPr>
          <w:rFonts w:ascii="仿宋_GB2312" w:eastAsia="仿宋_GB2312" w:hAnsi="仿宋_GB2312" w:cs="仿宋_GB2312" w:hint="eastAsia"/>
          <w:sz w:val="24"/>
        </w:rPr>
        <w:t>厅委级</w:t>
      </w:r>
      <w:proofErr w:type="gramEnd"/>
      <w:r>
        <w:rPr>
          <w:rFonts w:ascii="仿宋_GB2312" w:eastAsia="仿宋_GB2312" w:hAnsi="仿宋_GB2312" w:cs="仿宋_GB2312" w:hint="eastAsia"/>
          <w:sz w:val="24"/>
        </w:rPr>
        <w:t>或学校等各类科研项目资助；</w:t>
      </w:r>
    </w:p>
    <w:p w14:paraId="694D3938" w14:textId="77777777" w:rsidR="001D71F0" w:rsidRDefault="000C337D">
      <w:pPr>
        <w:pStyle w:val="aa"/>
        <w:numPr>
          <w:ilvl w:val="255"/>
          <w:numId w:val="0"/>
        </w:numPr>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2.</w:t>
      </w:r>
      <w:r>
        <w:rPr>
          <w:rFonts w:ascii="仿宋_GB2312" w:eastAsia="仿宋_GB2312" w:hAnsi="仿宋_GB2312" w:cs="仿宋_GB2312" w:hint="eastAsia"/>
          <w:sz w:val="24"/>
        </w:rPr>
        <w:t>申报团队成员无正当理由未按期完成所承担的其他各类科研项目。</w:t>
      </w:r>
    </w:p>
    <w:p w14:paraId="52990BFC" w14:textId="77777777" w:rsidR="001D71F0" w:rsidRDefault="000C337D">
      <w:pPr>
        <w:pStyle w:val="aa"/>
        <w:numPr>
          <w:ilvl w:val="255"/>
          <w:numId w:val="0"/>
        </w:numPr>
        <w:ind w:firstLineChars="200" w:firstLine="480"/>
        <w:rPr>
          <w:rFonts w:ascii="仿宋_GB2312" w:eastAsia="仿宋_GB2312" w:hAnsi="仿宋_GB2312" w:cs="仿宋_GB2312"/>
          <w:sz w:val="24"/>
        </w:rPr>
      </w:pPr>
      <w:r>
        <w:rPr>
          <w:rFonts w:ascii="仿宋_GB2312" w:eastAsia="仿宋_GB2312" w:hAnsi="仿宋_GB2312" w:cs="仿宋_GB2312"/>
          <w:sz w:val="24"/>
        </w:rPr>
        <w:t>3.</w:t>
      </w:r>
      <w:r>
        <w:rPr>
          <w:rFonts w:ascii="仿宋_GB2312" w:eastAsia="仿宋_GB2312" w:hAnsi="仿宋_GB2312" w:cs="仿宋_GB2312" w:hint="eastAsia"/>
          <w:sz w:val="24"/>
        </w:rPr>
        <w:t xml:space="preserve"> </w:t>
      </w:r>
      <w:r>
        <w:rPr>
          <w:rFonts w:ascii="仿宋_GB2312" w:eastAsia="仿宋_GB2312" w:hAnsi="仿宋_GB2312" w:cs="仿宋_GB2312" w:hint="eastAsia"/>
          <w:color w:val="000000" w:themeColor="text1"/>
          <w:sz w:val="24"/>
        </w:rPr>
        <w:t>项目负责人</w:t>
      </w:r>
      <w:r>
        <w:rPr>
          <w:rFonts w:ascii="仿宋_GB2312" w:eastAsia="仿宋_GB2312" w:hAnsi="仿宋_GB2312" w:cs="仿宋_GB2312" w:hint="eastAsia"/>
          <w:color w:val="000000" w:themeColor="text1"/>
          <w:sz w:val="24"/>
        </w:rPr>
        <w:t>主持在</w:t>
      </w:r>
      <w:proofErr w:type="gramStart"/>
      <w:r>
        <w:rPr>
          <w:rFonts w:ascii="仿宋_GB2312" w:eastAsia="仿宋_GB2312" w:hAnsi="仿宋_GB2312" w:cs="仿宋_GB2312" w:hint="eastAsia"/>
          <w:color w:val="000000" w:themeColor="text1"/>
          <w:sz w:val="24"/>
        </w:rPr>
        <w:t>研</w:t>
      </w:r>
      <w:proofErr w:type="gramEnd"/>
      <w:r>
        <w:rPr>
          <w:rFonts w:ascii="仿宋_GB2312" w:eastAsia="仿宋_GB2312" w:hAnsi="仿宋_GB2312" w:cs="仿宋_GB2312" w:hint="eastAsia"/>
          <w:color w:val="000000" w:themeColor="text1"/>
          <w:sz w:val="24"/>
        </w:rPr>
        <w:t>国家级、</w:t>
      </w:r>
      <w:r>
        <w:rPr>
          <w:rFonts w:ascii="仿宋_GB2312" w:eastAsia="仿宋_GB2312" w:hAnsi="仿宋_GB2312" w:cs="仿宋_GB2312" w:hint="eastAsia"/>
          <w:color w:val="000000" w:themeColor="text1"/>
          <w:sz w:val="24"/>
        </w:rPr>
        <w:t>“安徽医科大学基础与临床合作研究提升计划”者</w:t>
      </w:r>
      <w:r>
        <w:rPr>
          <w:rFonts w:ascii="仿宋_GB2312" w:eastAsia="仿宋_GB2312" w:hAnsi="仿宋_GB2312" w:cs="仿宋_GB2312" w:hint="eastAsia"/>
          <w:color w:val="000000" w:themeColor="text1"/>
          <w:sz w:val="24"/>
        </w:rPr>
        <w:t>；</w:t>
      </w:r>
    </w:p>
    <w:p w14:paraId="546D98F0" w14:textId="77777777" w:rsidR="001D71F0" w:rsidRDefault="001D71F0">
      <w:pPr>
        <w:pStyle w:val="aa"/>
        <w:numPr>
          <w:ilvl w:val="255"/>
          <w:numId w:val="0"/>
        </w:numPr>
        <w:ind w:firstLineChars="200" w:firstLine="480"/>
        <w:rPr>
          <w:rFonts w:ascii="仿宋_GB2312" w:eastAsia="仿宋_GB2312" w:hAnsi="仿宋_GB2312" w:cs="仿宋_GB2312"/>
          <w:sz w:val="24"/>
        </w:rPr>
      </w:pPr>
    </w:p>
    <w:p w14:paraId="0B911997" w14:textId="77777777" w:rsidR="001D71F0" w:rsidRDefault="000C337D">
      <w:pPr>
        <w:ind w:firstLine="600"/>
        <w:rPr>
          <w:rFonts w:ascii="仿宋_GB2312" w:eastAsia="仿宋_GB2312" w:hAnsi="仿宋_GB2312" w:cs="仿宋_GB2312"/>
          <w:sz w:val="24"/>
        </w:rPr>
      </w:pPr>
      <w:r>
        <w:rPr>
          <w:rFonts w:ascii="仿宋_GB2312" w:eastAsia="仿宋_GB2312" w:hAnsi="仿宋_GB2312" w:cs="仿宋_GB2312" w:hint="eastAsia"/>
          <w:b/>
          <w:bCs/>
          <w:sz w:val="24"/>
        </w:rPr>
        <w:t>第十一条</w:t>
      </w:r>
      <w:r>
        <w:rPr>
          <w:rFonts w:ascii="仿宋_GB2312" w:eastAsia="仿宋_GB2312" w:hAnsi="仿宋_GB2312" w:cs="仿宋_GB2312" w:hint="eastAsia"/>
          <w:sz w:val="24"/>
        </w:rPr>
        <w:t xml:space="preserve">  </w:t>
      </w:r>
      <w:r>
        <w:rPr>
          <w:rFonts w:ascii="仿宋_GB2312" w:eastAsia="仿宋_GB2312" w:hAnsi="仿宋_GB2312" w:cs="仿宋_GB2312" w:hint="eastAsia"/>
          <w:sz w:val="24"/>
        </w:rPr>
        <w:t>合作研究提升计划遵循“依靠专家、科学评议、择优支持、公正合理”的评审原则。</w:t>
      </w:r>
    </w:p>
    <w:p w14:paraId="588F66A2" w14:textId="77777777" w:rsidR="001D71F0" w:rsidRDefault="000C337D">
      <w:pPr>
        <w:ind w:firstLine="600"/>
        <w:rPr>
          <w:rFonts w:ascii="仿宋_GB2312" w:eastAsia="仿宋_GB2312" w:hAnsi="仿宋_GB2312" w:cs="仿宋_GB2312"/>
          <w:sz w:val="24"/>
        </w:rPr>
      </w:pPr>
      <w:r>
        <w:rPr>
          <w:rFonts w:ascii="仿宋_GB2312" w:eastAsia="仿宋_GB2312" w:hAnsi="仿宋_GB2312" w:cs="仿宋_GB2312" w:hint="eastAsia"/>
          <w:b/>
          <w:bCs/>
          <w:sz w:val="24"/>
        </w:rPr>
        <w:t>第十二条</w:t>
      </w:r>
      <w:r>
        <w:rPr>
          <w:rFonts w:ascii="仿宋_GB2312" w:eastAsia="仿宋_GB2312" w:hAnsi="仿宋_GB2312" w:cs="仿宋_GB2312" w:hint="eastAsia"/>
          <w:sz w:val="24"/>
        </w:rPr>
        <w:t xml:space="preserve">  </w:t>
      </w:r>
      <w:r>
        <w:rPr>
          <w:rFonts w:ascii="仿宋_GB2312" w:eastAsia="仿宋_GB2312" w:hAnsi="仿宋_GB2312" w:cs="仿宋_GB2312" w:hint="eastAsia"/>
          <w:sz w:val="24"/>
        </w:rPr>
        <w:t>学院及科研办负责组织专家进行项目评审，专家组提出评审意见。</w:t>
      </w:r>
    </w:p>
    <w:p w14:paraId="10613836" w14:textId="77777777" w:rsidR="001D71F0" w:rsidRDefault="000C337D">
      <w:pPr>
        <w:ind w:firstLine="600"/>
        <w:rPr>
          <w:rFonts w:ascii="仿宋_GB2312" w:eastAsia="仿宋_GB2312" w:hAnsi="仿宋_GB2312" w:cs="仿宋_GB2312"/>
          <w:sz w:val="24"/>
        </w:rPr>
      </w:pPr>
      <w:r>
        <w:rPr>
          <w:rFonts w:ascii="仿宋_GB2312" w:eastAsia="仿宋_GB2312" w:hAnsi="仿宋_GB2312" w:cs="仿宋_GB2312" w:hint="eastAsia"/>
          <w:b/>
          <w:bCs/>
          <w:sz w:val="24"/>
        </w:rPr>
        <w:lastRenderedPageBreak/>
        <w:t>第十三条</w:t>
      </w:r>
      <w:r>
        <w:rPr>
          <w:rFonts w:ascii="仿宋_GB2312" w:eastAsia="仿宋_GB2312" w:hAnsi="仿宋_GB2312" w:cs="仿宋_GB2312" w:hint="eastAsia"/>
          <w:b/>
          <w:bCs/>
          <w:sz w:val="24"/>
        </w:rPr>
        <w:t xml:space="preserve">  </w:t>
      </w:r>
      <w:r>
        <w:rPr>
          <w:rFonts w:ascii="仿宋_GB2312" w:eastAsia="仿宋_GB2312" w:hAnsi="仿宋_GB2312" w:cs="仿宋_GB2312" w:hint="eastAsia"/>
          <w:sz w:val="24"/>
        </w:rPr>
        <w:t>学院及科研办按照评审意见及</w:t>
      </w:r>
      <w:r>
        <w:rPr>
          <w:rFonts w:ascii="仿宋_GB2312" w:eastAsia="仿宋_GB2312" w:hAnsi="仿宋_GB2312" w:cs="仿宋_GB2312" w:hint="eastAsia"/>
          <w:sz w:val="24"/>
        </w:rPr>
        <w:t>2020</w:t>
      </w:r>
      <w:r>
        <w:rPr>
          <w:rFonts w:ascii="仿宋_GB2312" w:eastAsia="仿宋_GB2312" w:hAnsi="仿宋_GB2312" w:cs="仿宋_GB2312" w:hint="eastAsia"/>
          <w:sz w:val="24"/>
        </w:rPr>
        <w:t>年度口腔医学院学科建设项目申报计划确定资助项目数量，不超过</w:t>
      </w:r>
      <w:r>
        <w:rPr>
          <w:rFonts w:ascii="仿宋_GB2312" w:eastAsia="仿宋_GB2312" w:hAnsi="仿宋_GB2312" w:cs="仿宋_GB2312" w:hint="eastAsia"/>
          <w:sz w:val="24"/>
        </w:rPr>
        <w:t>4</w:t>
      </w:r>
      <w:r>
        <w:rPr>
          <w:rFonts w:ascii="仿宋_GB2312" w:eastAsia="仿宋_GB2312" w:hAnsi="仿宋_GB2312" w:cs="仿宋_GB2312" w:hint="eastAsia"/>
          <w:sz w:val="24"/>
        </w:rPr>
        <w:t>项</w:t>
      </w:r>
      <w:r>
        <w:rPr>
          <w:rFonts w:ascii="仿宋_GB2312" w:eastAsia="仿宋_GB2312" w:hAnsi="仿宋_GB2312" w:cs="仿宋_GB2312"/>
          <w:sz w:val="24"/>
        </w:rPr>
        <w:t>，</w:t>
      </w:r>
      <w:r>
        <w:rPr>
          <w:rFonts w:ascii="仿宋_GB2312" w:eastAsia="仿宋_GB2312" w:hAnsi="仿宋_GB2312" w:cs="仿宋_GB2312" w:hint="eastAsia"/>
          <w:sz w:val="24"/>
        </w:rPr>
        <w:t>提出资助项目建议，并在院内公示，公示无异议后报请院长办公会审议，通过后正式下达。</w:t>
      </w:r>
    </w:p>
    <w:p w14:paraId="7CB61D8B" w14:textId="77777777" w:rsidR="001D71F0" w:rsidRDefault="001D71F0">
      <w:pPr>
        <w:ind w:firstLine="600"/>
        <w:rPr>
          <w:rFonts w:ascii="仿宋_GB2312" w:eastAsia="仿宋_GB2312" w:hAnsi="仿宋_GB2312" w:cs="仿宋_GB2312"/>
          <w:sz w:val="24"/>
        </w:rPr>
      </w:pPr>
    </w:p>
    <w:p w14:paraId="71986AF5" w14:textId="77777777" w:rsidR="001D71F0" w:rsidRDefault="000C337D">
      <w:pPr>
        <w:jc w:val="center"/>
        <w:rPr>
          <w:rFonts w:ascii="仿宋_GB2312" w:eastAsia="仿宋_GB2312" w:hAnsi="仿宋_GB2312" w:cs="仿宋_GB2312"/>
          <w:b/>
          <w:bCs/>
          <w:sz w:val="24"/>
        </w:rPr>
      </w:pPr>
      <w:r>
        <w:rPr>
          <w:rFonts w:ascii="仿宋_GB2312" w:eastAsia="仿宋_GB2312" w:hAnsi="仿宋_GB2312" w:cs="仿宋_GB2312" w:hint="eastAsia"/>
          <w:b/>
          <w:bCs/>
          <w:sz w:val="24"/>
        </w:rPr>
        <w:t>第四章</w:t>
      </w:r>
      <w:r>
        <w:rPr>
          <w:rFonts w:ascii="仿宋_GB2312" w:eastAsia="仿宋_GB2312" w:hAnsi="仿宋_GB2312" w:cs="仿宋_GB2312" w:hint="eastAsia"/>
          <w:b/>
          <w:bCs/>
          <w:sz w:val="24"/>
        </w:rPr>
        <w:t xml:space="preserve">  </w:t>
      </w:r>
      <w:r>
        <w:rPr>
          <w:rFonts w:ascii="仿宋_GB2312" w:eastAsia="仿宋_GB2312" w:hAnsi="仿宋_GB2312" w:cs="仿宋_GB2312" w:hint="eastAsia"/>
          <w:b/>
          <w:bCs/>
          <w:sz w:val="24"/>
        </w:rPr>
        <w:t>组织与管理</w:t>
      </w:r>
    </w:p>
    <w:p w14:paraId="7F4C36CE" w14:textId="77777777" w:rsidR="001D71F0" w:rsidRDefault="000C337D">
      <w:pPr>
        <w:ind w:firstLine="600"/>
        <w:rPr>
          <w:rFonts w:ascii="仿宋_GB2312" w:eastAsia="仿宋_GB2312" w:hAnsi="仿宋_GB2312" w:cs="仿宋_GB2312"/>
          <w:sz w:val="24"/>
        </w:rPr>
      </w:pPr>
      <w:r>
        <w:rPr>
          <w:rFonts w:ascii="仿宋_GB2312" w:eastAsia="仿宋_GB2312" w:hAnsi="仿宋_GB2312" w:cs="仿宋_GB2312" w:hint="eastAsia"/>
          <w:b/>
          <w:bCs/>
          <w:sz w:val="24"/>
        </w:rPr>
        <w:t>第十四条</w:t>
      </w:r>
      <w:r>
        <w:rPr>
          <w:rFonts w:ascii="仿宋_GB2312" w:eastAsia="仿宋_GB2312" w:hAnsi="仿宋_GB2312" w:cs="仿宋_GB2312" w:hint="eastAsia"/>
          <w:sz w:val="24"/>
        </w:rPr>
        <w:t xml:space="preserve">  </w:t>
      </w:r>
      <w:bookmarkStart w:id="10" w:name="OLE_LINK2"/>
      <w:r>
        <w:rPr>
          <w:rFonts w:ascii="仿宋_GB2312" w:eastAsia="仿宋_GB2312" w:hAnsi="仿宋_GB2312" w:cs="仿宋_GB2312" w:hint="eastAsia"/>
          <w:sz w:val="24"/>
        </w:rPr>
        <w:t>申请合作研究项目获得资助后，由项目负责人填写《基础与临床合作研究提升计划任务书》（以下简称《计划任务书》），作为立项和管理的依据。</w:t>
      </w:r>
    </w:p>
    <w:bookmarkEnd w:id="10"/>
    <w:p w14:paraId="29DF7C24" w14:textId="77777777" w:rsidR="001D71F0" w:rsidRDefault="000C337D">
      <w:pPr>
        <w:ind w:firstLine="600"/>
        <w:rPr>
          <w:rFonts w:ascii="仿宋_GB2312" w:eastAsia="仿宋_GB2312" w:hAnsi="仿宋_GB2312" w:cs="仿宋_GB2312"/>
          <w:sz w:val="24"/>
        </w:rPr>
      </w:pPr>
      <w:r>
        <w:rPr>
          <w:rFonts w:ascii="仿宋_GB2312" w:eastAsia="仿宋_GB2312" w:hAnsi="仿宋_GB2312" w:cs="仿宋_GB2312" w:hint="eastAsia"/>
          <w:b/>
          <w:bCs/>
          <w:sz w:val="24"/>
        </w:rPr>
        <w:t>第十五条</w:t>
      </w:r>
      <w:r>
        <w:rPr>
          <w:rFonts w:ascii="仿宋_GB2312" w:eastAsia="仿宋_GB2312" w:hAnsi="仿宋_GB2312" w:cs="仿宋_GB2312" w:hint="eastAsia"/>
          <w:sz w:val="24"/>
        </w:rPr>
        <w:t xml:space="preserve">  </w:t>
      </w:r>
      <w:r>
        <w:rPr>
          <w:rFonts w:ascii="仿宋_GB2312" w:eastAsia="仿宋_GB2312" w:hAnsi="仿宋_GB2312" w:cs="仿宋_GB2312" w:hint="eastAsia"/>
          <w:sz w:val="24"/>
        </w:rPr>
        <w:t>获资助项目负责人应在项目实施的第一年度，填写《基础与临床合作研究提升计划中期进展报告》</w:t>
      </w:r>
      <w:bookmarkStart w:id="11" w:name="OLE_LINK3"/>
      <w:r>
        <w:rPr>
          <w:rFonts w:ascii="仿宋_GB2312" w:eastAsia="仿宋_GB2312" w:hAnsi="仿宋_GB2312" w:cs="仿宋_GB2312" w:hint="eastAsia"/>
          <w:sz w:val="24"/>
        </w:rPr>
        <w:t>（以下简称《中期进展报告》）</w:t>
      </w:r>
      <w:bookmarkEnd w:id="11"/>
      <w:r>
        <w:rPr>
          <w:rFonts w:ascii="仿宋_GB2312" w:eastAsia="仿宋_GB2312" w:hAnsi="仿宋_GB2312" w:cs="仿宋_GB2312" w:hint="eastAsia"/>
          <w:sz w:val="24"/>
        </w:rPr>
        <w:t>。科研办负责监督、检查项目实施情况，审</w:t>
      </w:r>
      <w:r>
        <w:rPr>
          <w:rFonts w:ascii="仿宋_GB2312" w:eastAsia="仿宋_GB2312" w:hAnsi="仿宋_GB2312" w:cs="仿宋_GB2312" w:hint="eastAsia"/>
          <w:sz w:val="24"/>
        </w:rPr>
        <w:t>核《中期进展报告》。</w:t>
      </w:r>
    </w:p>
    <w:p w14:paraId="7DAA3BEE" w14:textId="77777777" w:rsidR="001D71F0" w:rsidRDefault="000C337D">
      <w:pPr>
        <w:ind w:firstLine="600"/>
        <w:rPr>
          <w:rFonts w:ascii="仿宋_GB2312" w:eastAsia="仿宋_GB2312" w:hAnsi="仿宋_GB2312" w:cs="仿宋_GB2312"/>
          <w:sz w:val="24"/>
        </w:rPr>
      </w:pPr>
      <w:r>
        <w:rPr>
          <w:rFonts w:ascii="仿宋_GB2312" w:eastAsia="仿宋_GB2312" w:hAnsi="仿宋_GB2312" w:cs="仿宋_GB2312" w:hint="eastAsia"/>
          <w:b/>
          <w:bCs/>
          <w:sz w:val="24"/>
        </w:rPr>
        <w:t>第十六条</w:t>
      </w:r>
      <w:r>
        <w:rPr>
          <w:rFonts w:ascii="仿宋_GB2312" w:eastAsia="仿宋_GB2312" w:hAnsi="仿宋_GB2312" w:cs="仿宋_GB2312" w:hint="eastAsia"/>
          <w:sz w:val="24"/>
        </w:rPr>
        <w:t xml:space="preserve">  </w:t>
      </w:r>
      <w:r>
        <w:rPr>
          <w:rFonts w:ascii="仿宋_GB2312" w:eastAsia="仿宋_GB2312" w:hAnsi="仿宋_GB2312" w:cs="仿宋_GB2312" w:hint="eastAsia"/>
          <w:sz w:val="24"/>
        </w:rPr>
        <w:t>获资助项目负责人因故不能继续履行职责的，应及时向科研办报告。科研办根据具体情况提出处理意见，报学院审批。</w:t>
      </w:r>
    </w:p>
    <w:p w14:paraId="06CA04E9" w14:textId="77777777" w:rsidR="001D71F0" w:rsidRDefault="000C337D">
      <w:pPr>
        <w:ind w:firstLine="600"/>
        <w:rPr>
          <w:rFonts w:ascii="仿宋_GB2312" w:eastAsia="仿宋_GB2312" w:hAnsi="仿宋_GB2312" w:cs="仿宋_GB2312"/>
          <w:color w:val="000000" w:themeColor="text1"/>
          <w:sz w:val="24"/>
        </w:rPr>
      </w:pPr>
      <w:r>
        <w:rPr>
          <w:rFonts w:ascii="仿宋_GB2312" w:eastAsia="仿宋_GB2312" w:hAnsi="仿宋_GB2312" w:cs="仿宋_GB2312" w:hint="eastAsia"/>
          <w:b/>
          <w:bCs/>
          <w:sz w:val="24"/>
        </w:rPr>
        <w:t>第十七条</w:t>
      </w:r>
      <w:r>
        <w:rPr>
          <w:rFonts w:ascii="仿宋_GB2312" w:eastAsia="仿宋_GB2312" w:hAnsi="仿宋_GB2312" w:cs="仿宋_GB2312" w:hint="eastAsia"/>
          <w:sz w:val="24"/>
        </w:rPr>
        <w:t xml:space="preserve">  </w:t>
      </w:r>
      <w:r>
        <w:rPr>
          <w:rFonts w:ascii="仿宋_GB2312" w:eastAsia="仿宋_GB2312" w:hAnsi="仿宋_GB2312" w:cs="仿宋_GB2312" w:hint="eastAsia"/>
          <w:sz w:val="24"/>
        </w:rPr>
        <w:t>资助期满，项目负责人应填写结题报告，</w:t>
      </w:r>
      <w:proofErr w:type="gramStart"/>
      <w:r>
        <w:rPr>
          <w:rFonts w:ascii="仿宋_GB2312" w:eastAsia="仿宋_GB2312" w:hAnsi="仿宋_GB2312" w:cs="仿宋_GB2312" w:hint="eastAsia"/>
          <w:sz w:val="24"/>
        </w:rPr>
        <w:t>附研究</w:t>
      </w:r>
      <w:proofErr w:type="gramEnd"/>
      <w:r>
        <w:rPr>
          <w:rFonts w:ascii="仿宋_GB2312" w:eastAsia="仿宋_GB2312" w:hAnsi="仿宋_GB2312" w:cs="仿宋_GB2312" w:hint="eastAsia"/>
          <w:sz w:val="24"/>
        </w:rPr>
        <w:t>成果等证明材料提交</w:t>
      </w:r>
      <w:proofErr w:type="gramStart"/>
      <w:r>
        <w:rPr>
          <w:rFonts w:ascii="仿宋_GB2312" w:eastAsia="仿宋_GB2312" w:hAnsi="仿宋_GB2312" w:cs="仿宋_GB2312" w:hint="eastAsia"/>
          <w:sz w:val="24"/>
        </w:rPr>
        <w:t>至科研</w:t>
      </w:r>
      <w:proofErr w:type="gramEnd"/>
      <w:r>
        <w:rPr>
          <w:rFonts w:ascii="仿宋_GB2312" w:eastAsia="仿宋_GB2312" w:hAnsi="仿宋_GB2312" w:cs="仿宋_GB2312" w:hint="eastAsia"/>
          <w:sz w:val="24"/>
        </w:rPr>
        <w:t>办，申请</w:t>
      </w:r>
      <w:bookmarkStart w:id="12" w:name="_Hlk7508520"/>
      <w:r>
        <w:rPr>
          <w:rFonts w:ascii="仿宋_GB2312" w:eastAsia="仿宋_GB2312" w:hAnsi="仿宋_GB2312" w:cs="仿宋_GB2312" w:hint="eastAsia"/>
          <w:sz w:val="24"/>
        </w:rPr>
        <w:t>验收</w:t>
      </w:r>
      <w:bookmarkEnd w:id="12"/>
      <w:r>
        <w:rPr>
          <w:rFonts w:ascii="仿宋_GB2312" w:eastAsia="仿宋_GB2312" w:hAnsi="仿宋_GB2312" w:cs="仿宋_GB2312" w:hint="eastAsia"/>
          <w:sz w:val="24"/>
        </w:rPr>
        <w:t>结项。</w:t>
      </w:r>
      <w:r>
        <w:rPr>
          <w:rFonts w:ascii="仿宋_GB2312" w:eastAsia="仿宋_GB2312" w:hAnsi="仿宋_GB2312" w:cs="仿宋_GB2312" w:hint="eastAsia"/>
          <w:color w:val="000000" w:themeColor="text1"/>
          <w:sz w:val="24"/>
        </w:rPr>
        <w:t>未完成考核指标的项目负责人二年内不得</w:t>
      </w:r>
      <w:bookmarkStart w:id="13" w:name="_Hlk7509018"/>
      <w:r>
        <w:rPr>
          <w:rFonts w:ascii="仿宋_GB2312" w:eastAsia="仿宋_GB2312" w:hAnsi="仿宋_GB2312" w:cs="仿宋_GB2312" w:hint="eastAsia"/>
          <w:color w:val="000000" w:themeColor="text1"/>
          <w:sz w:val="24"/>
        </w:rPr>
        <w:t>申报院内项目、校内项目</w:t>
      </w:r>
      <w:bookmarkEnd w:id="13"/>
      <w:r>
        <w:rPr>
          <w:rFonts w:ascii="仿宋_GB2312" w:eastAsia="仿宋_GB2312" w:hAnsi="仿宋_GB2312" w:cs="仿宋_GB2312" w:hint="eastAsia"/>
          <w:color w:val="000000" w:themeColor="text1"/>
          <w:sz w:val="24"/>
        </w:rPr>
        <w:t>和学校组织申报的项目。</w:t>
      </w:r>
    </w:p>
    <w:p w14:paraId="0F2B2468" w14:textId="77777777" w:rsidR="001D71F0" w:rsidRDefault="000C337D">
      <w:pPr>
        <w:ind w:firstLineChars="200" w:firstLine="482"/>
        <w:rPr>
          <w:rFonts w:ascii="仿宋_GB2312" w:eastAsia="仿宋_GB2312" w:hAnsi="仿宋_GB2312" w:cs="仿宋_GB2312"/>
          <w:sz w:val="24"/>
        </w:rPr>
      </w:pPr>
      <w:r>
        <w:rPr>
          <w:rFonts w:ascii="仿宋_GB2312" w:eastAsia="仿宋_GB2312" w:hAnsi="仿宋_GB2312" w:cs="仿宋_GB2312" w:hint="eastAsia"/>
          <w:b/>
          <w:bCs/>
          <w:sz w:val="24"/>
        </w:rPr>
        <w:t>第十八条</w:t>
      </w:r>
      <w:r>
        <w:rPr>
          <w:rFonts w:ascii="仿宋_GB2312" w:eastAsia="仿宋_GB2312" w:hAnsi="仿宋_GB2312" w:cs="仿宋_GB2312" w:hint="eastAsia"/>
          <w:sz w:val="24"/>
        </w:rPr>
        <w:t xml:space="preserve">  </w:t>
      </w:r>
      <w:r>
        <w:rPr>
          <w:rFonts w:ascii="仿宋_GB2312" w:eastAsia="仿宋_GB2312" w:hAnsi="仿宋_GB2312" w:cs="仿宋_GB2312" w:hint="eastAsia"/>
          <w:sz w:val="24"/>
        </w:rPr>
        <w:t>获资助团队有下列情形之一的，</w:t>
      </w:r>
      <w:bookmarkStart w:id="14" w:name="_Hlk7508988"/>
      <w:r>
        <w:rPr>
          <w:rFonts w:ascii="仿宋_GB2312" w:eastAsia="仿宋_GB2312" w:hAnsi="仿宋_GB2312" w:cs="仿宋_GB2312" w:hint="eastAsia"/>
          <w:sz w:val="24"/>
        </w:rPr>
        <w:t>学</w:t>
      </w:r>
      <w:bookmarkEnd w:id="14"/>
      <w:r>
        <w:rPr>
          <w:rFonts w:ascii="仿宋_GB2312" w:eastAsia="仿宋_GB2312" w:hAnsi="仿宋_GB2312" w:cs="仿宋_GB2312" w:hint="eastAsia"/>
          <w:sz w:val="24"/>
        </w:rPr>
        <w:t>院可以视情况分别采取缓拨经费、通报批评、停止拨款、追回经费、撤销资助等措施：</w:t>
      </w:r>
    </w:p>
    <w:p w14:paraId="05206162" w14:textId="77777777" w:rsidR="001D71F0" w:rsidRDefault="000C337D">
      <w:pPr>
        <w:numPr>
          <w:ilvl w:val="255"/>
          <w:numId w:val="0"/>
        </w:numPr>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1.</w:t>
      </w:r>
      <w:r>
        <w:rPr>
          <w:rFonts w:ascii="仿宋_GB2312" w:eastAsia="仿宋_GB2312" w:hAnsi="仿宋_GB2312" w:cs="仿宋_GB2312" w:hint="eastAsia"/>
          <w:sz w:val="24"/>
        </w:rPr>
        <w:t>未按照要求提交《中期进展报告》的；</w:t>
      </w:r>
    </w:p>
    <w:p w14:paraId="46449789" w14:textId="77777777" w:rsidR="001D71F0" w:rsidRDefault="000C337D">
      <w:pPr>
        <w:numPr>
          <w:ilvl w:val="255"/>
          <w:numId w:val="0"/>
        </w:numPr>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2.</w:t>
      </w:r>
      <w:r>
        <w:rPr>
          <w:rFonts w:ascii="仿宋_GB2312" w:eastAsia="仿宋_GB2312" w:hAnsi="仿宋_GB2312" w:cs="仿宋_GB2312" w:hint="eastAsia"/>
          <w:sz w:val="24"/>
        </w:rPr>
        <w:t>资助经费的使用不符合有关财务制</w:t>
      </w:r>
      <w:r>
        <w:rPr>
          <w:rFonts w:ascii="仿宋_GB2312" w:eastAsia="仿宋_GB2312" w:hAnsi="仿宋_GB2312" w:cs="仿宋_GB2312" w:hint="eastAsia"/>
          <w:sz w:val="24"/>
        </w:rPr>
        <w:t>度规定的；</w:t>
      </w:r>
    </w:p>
    <w:p w14:paraId="50763FAE" w14:textId="77777777" w:rsidR="001D71F0" w:rsidRDefault="000C337D">
      <w:pPr>
        <w:numPr>
          <w:ilvl w:val="255"/>
          <w:numId w:val="0"/>
        </w:numPr>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3.</w:t>
      </w:r>
      <w:r>
        <w:rPr>
          <w:rFonts w:ascii="仿宋_GB2312" w:eastAsia="仿宋_GB2312" w:hAnsi="仿宋_GB2312" w:cs="仿宋_GB2312" w:hint="eastAsia"/>
          <w:sz w:val="24"/>
        </w:rPr>
        <w:t>未按照《计划任务书》开展实质性研究工作的；</w:t>
      </w:r>
    </w:p>
    <w:p w14:paraId="6375D90A" w14:textId="77777777" w:rsidR="001D71F0" w:rsidRDefault="000C337D">
      <w:pPr>
        <w:numPr>
          <w:ilvl w:val="255"/>
          <w:numId w:val="0"/>
        </w:numPr>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4.</w:t>
      </w:r>
      <w:r>
        <w:rPr>
          <w:rFonts w:ascii="仿宋_GB2312" w:eastAsia="仿宋_GB2312" w:hAnsi="仿宋_GB2312" w:cs="仿宋_GB2312" w:hint="eastAsia"/>
          <w:sz w:val="24"/>
        </w:rPr>
        <w:t>未通过</w:t>
      </w:r>
      <w:proofErr w:type="gramStart"/>
      <w:r>
        <w:rPr>
          <w:rFonts w:ascii="仿宋_GB2312" w:eastAsia="仿宋_GB2312" w:hAnsi="仿宋_GB2312" w:cs="仿宋_GB2312" w:hint="eastAsia"/>
          <w:sz w:val="24"/>
        </w:rPr>
        <w:t>项目结项验收</w:t>
      </w:r>
      <w:proofErr w:type="gramEnd"/>
      <w:r>
        <w:rPr>
          <w:rFonts w:ascii="仿宋_GB2312" w:eastAsia="仿宋_GB2312" w:hAnsi="仿宋_GB2312" w:cs="仿宋_GB2312" w:hint="eastAsia"/>
          <w:sz w:val="24"/>
        </w:rPr>
        <w:t>的；</w:t>
      </w:r>
    </w:p>
    <w:p w14:paraId="3B1444E0" w14:textId="77777777" w:rsidR="001D71F0" w:rsidRDefault="000C337D">
      <w:pPr>
        <w:numPr>
          <w:ilvl w:val="255"/>
          <w:numId w:val="0"/>
        </w:numPr>
        <w:ind w:firstLineChars="200" w:firstLine="480"/>
        <w:rPr>
          <w:rFonts w:ascii="仿宋_GB2312" w:eastAsia="仿宋_GB2312" w:hAnsi="仿宋_GB2312" w:cs="仿宋_GB2312"/>
          <w:b/>
          <w:bCs/>
          <w:sz w:val="24"/>
        </w:rPr>
      </w:pPr>
      <w:r>
        <w:rPr>
          <w:rFonts w:ascii="仿宋_GB2312" w:eastAsia="仿宋_GB2312" w:hAnsi="仿宋_GB2312" w:cs="仿宋_GB2312" w:hint="eastAsia"/>
          <w:sz w:val="24"/>
        </w:rPr>
        <w:t>5.</w:t>
      </w:r>
      <w:r>
        <w:rPr>
          <w:rFonts w:ascii="仿宋_GB2312" w:eastAsia="仿宋_GB2312" w:hAnsi="仿宋_GB2312" w:cs="仿宋_GB2312" w:hint="eastAsia"/>
          <w:sz w:val="24"/>
        </w:rPr>
        <w:t>弄虚作假、违背科学道德的。</w:t>
      </w:r>
    </w:p>
    <w:p w14:paraId="13A322F7" w14:textId="77777777" w:rsidR="001D71F0" w:rsidRDefault="000C337D">
      <w:pPr>
        <w:jc w:val="center"/>
        <w:rPr>
          <w:rFonts w:ascii="仿宋_GB2312" w:eastAsia="仿宋_GB2312" w:hAnsi="仿宋_GB2312" w:cs="仿宋_GB2312"/>
          <w:b/>
          <w:bCs/>
          <w:sz w:val="24"/>
        </w:rPr>
      </w:pPr>
      <w:r>
        <w:rPr>
          <w:rFonts w:ascii="仿宋_GB2312" w:eastAsia="仿宋_GB2312" w:hAnsi="仿宋_GB2312" w:cs="仿宋_GB2312" w:hint="eastAsia"/>
          <w:b/>
          <w:bCs/>
          <w:sz w:val="24"/>
        </w:rPr>
        <w:t>第五章</w:t>
      </w:r>
      <w:r>
        <w:rPr>
          <w:rFonts w:ascii="仿宋_GB2312" w:eastAsia="仿宋_GB2312" w:hAnsi="仿宋_GB2312" w:cs="仿宋_GB2312" w:hint="eastAsia"/>
          <w:b/>
          <w:bCs/>
          <w:sz w:val="24"/>
        </w:rPr>
        <w:t xml:space="preserve"> </w:t>
      </w:r>
      <w:r>
        <w:rPr>
          <w:rFonts w:ascii="仿宋_GB2312" w:eastAsia="仿宋_GB2312" w:hAnsi="仿宋_GB2312" w:cs="仿宋_GB2312" w:hint="eastAsia"/>
          <w:b/>
          <w:bCs/>
          <w:sz w:val="24"/>
        </w:rPr>
        <w:t>经费管理</w:t>
      </w:r>
    </w:p>
    <w:p w14:paraId="74810C2F" w14:textId="77777777" w:rsidR="001D71F0" w:rsidRDefault="000C337D">
      <w:pPr>
        <w:ind w:firstLineChars="200" w:firstLine="482"/>
        <w:rPr>
          <w:rFonts w:ascii="仿宋_GB2312" w:eastAsia="仿宋_GB2312" w:hAnsi="仿宋_GB2312" w:cs="仿宋_GB2312"/>
          <w:sz w:val="24"/>
        </w:rPr>
      </w:pPr>
      <w:r>
        <w:rPr>
          <w:rFonts w:ascii="仿宋_GB2312" w:eastAsia="仿宋_GB2312" w:hAnsi="仿宋_GB2312" w:cs="仿宋_GB2312" w:hint="eastAsia"/>
          <w:b/>
          <w:bCs/>
          <w:sz w:val="24"/>
        </w:rPr>
        <w:t>第十九条</w:t>
      </w:r>
      <w:r>
        <w:rPr>
          <w:rFonts w:ascii="仿宋_GB2312" w:eastAsia="仿宋_GB2312" w:hAnsi="仿宋_GB2312" w:cs="仿宋_GB2312" w:hint="eastAsia"/>
          <w:sz w:val="24"/>
        </w:rPr>
        <w:t xml:space="preserve">  </w:t>
      </w:r>
      <w:r>
        <w:rPr>
          <w:rFonts w:ascii="仿宋_GB2312" w:eastAsia="仿宋_GB2312" w:hAnsi="仿宋_GB2312" w:cs="仿宋_GB2312" w:hint="eastAsia"/>
          <w:sz w:val="24"/>
        </w:rPr>
        <w:t>项目</w:t>
      </w:r>
      <w:r>
        <w:rPr>
          <w:rFonts w:ascii="仿宋_GB2312" w:eastAsia="仿宋_GB2312" w:hAnsi="仿宋_GB2312" w:cs="仿宋_GB2312"/>
          <w:sz w:val="24"/>
        </w:rPr>
        <w:t>经费</w:t>
      </w:r>
      <w:r>
        <w:rPr>
          <w:rFonts w:ascii="仿宋_GB2312" w:eastAsia="仿宋_GB2312" w:hAnsi="仿宋_GB2312" w:cs="仿宋_GB2312" w:hint="eastAsia"/>
          <w:sz w:val="24"/>
        </w:rPr>
        <w:t>从学科</w:t>
      </w:r>
      <w:r>
        <w:rPr>
          <w:rFonts w:ascii="仿宋_GB2312" w:eastAsia="仿宋_GB2312" w:hAnsi="仿宋_GB2312" w:cs="仿宋_GB2312"/>
          <w:sz w:val="24"/>
        </w:rPr>
        <w:t>建设项目经费拨付</w:t>
      </w:r>
      <w:r>
        <w:rPr>
          <w:rFonts w:ascii="仿宋_GB2312" w:eastAsia="仿宋_GB2312" w:hAnsi="仿宋_GB2312" w:cs="仿宋_GB2312" w:hint="eastAsia"/>
          <w:sz w:val="24"/>
        </w:rPr>
        <w:t>，经费使用应</w:t>
      </w:r>
      <w:r>
        <w:rPr>
          <w:rFonts w:ascii="仿宋_GB2312" w:eastAsia="仿宋_GB2312" w:hAnsi="仿宋_GB2312" w:cs="仿宋_GB2312"/>
          <w:sz w:val="24"/>
        </w:rPr>
        <w:t>遵守</w:t>
      </w:r>
      <w:r>
        <w:rPr>
          <w:rFonts w:ascii="仿宋_GB2312" w:eastAsia="仿宋_GB2312" w:hAnsi="仿宋_GB2312" w:cs="仿宋_GB2312" w:hint="eastAsia"/>
          <w:sz w:val="24"/>
        </w:rPr>
        <w:t>安徽医科大学</w:t>
      </w:r>
      <w:r>
        <w:rPr>
          <w:rFonts w:ascii="仿宋_GB2312" w:eastAsia="仿宋_GB2312" w:hAnsi="仿宋_GB2312" w:cs="仿宋_GB2312"/>
          <w:sz w:val="24"/>
        </w:rPr>
        <w:t>财务管理制度</w:t>
      </w:r>
      <w:r>
        <w:rPr>
          <w:rFonts w:ascii="仿宋_GB2312" w:eastAsia="仿宋_GB2312" w:hAnsi="仿宋_GB2312" w:cs="仿宋_GB2312" w:hint="eastAsia"/>
          <w:sz w:val="24"/>
        </w:rPr>
        <w:t>。</w:t>
      </w:r>
    </w:p>
    <w:p w14:paraId="15BD5898" w14:textId="77777777" w:rsidR="001D71F0" w:rsidRDefault="000C337D">
      <w:pPr>
        <w:ind w:firstLineChars="200" w:firstLine="482"/>
        <w:rPr>
          <w:rFonts w:ascii="仿宋_GB2312" w:eastAsia="仿宋_GB2312" w:hAnsi="仿宋_GB2312" w:cs="仿宋_GB2312"/>
          <w:sz w:val="24"/>
        </w:rPr>
      </w:pPr>
      <w:r>
        <w:rPr>
          <w:rFonts w:ascii="仿宋_GB2312" w:eastAsia="仿宋_GB2312" w:hAnsi="仿宋_GB2312" w:cs="仿宋_GB2312" w:hint="eastAsia"/>
          <w:b/>
          <w:bCs/>
          <w:sz w:val="24"/>
        </w:rPr>
        <w:t>第二十条</w:t>
      </w:r>
      <w:r>
        <w:rPr>
          <w:rFonts w:ascii="仿宋_GB2312" w:eastAsia="仿宋_GB2312" w:hAnsi="仿宋_GB2312" w:cs="仿宋_GB2312" w:hint="eastAsia"/>
          <w:sz w:val="24"/>
        </w:rPr>
        <w:t xml:space="preserve">  </w:t>
      </w:r>
      <w:r>
        <w:rPr>
          <w:rFonts w:ascii="仿宋_GB2312" w:eastAsia="仿宋_GB2312" w:hAnsi="仿宋_GB2312" w:cs="仿宋_GB2312" w:hint="eastAsia"/>
          <w:sz w:val="24"/>
        </w:rPr>
        <w:t>计划资助经费的使用实行预算管理和项目负责人负责制。签订计划任务书时，项目负责人应根据项目研究内容并按照科研经费管理的有关规定编制经费预算。</w:t>
      </w:r>
    </w:p>
    <w:p w14:paraId="1BFC79E4" w14:textId="77777777" w:rsidR="001D71F0" w:rsidRDefault="000C337D">
      <w:pPr>
        <w:ind w:firstLine="600"/>
        <w:rPr>
          <w:rFonts w:ascii="仿宋_GB2312" w:eastAsia="仿宋_GB2312" w:hAnsi="仿宋_GB2312" w:cs="仿宋_GB2312"/>
          <w:sz w:val="24"/>
        </w:rPr>
      </w:pPr>
      <w:r>
        <w:rPr>
          <w:rFonts w:ascii="仿宋_GB2312" w:eastAsia="仿宋_GB2312" w:hAnsi="仿宋_GB2312" w:cs="仿宋_GB2312" w:hint="eastAsia"/>
          <w:b/>
          <w:bCs/>
          <w:sz w:val="24"/>
        </w:rPr>
        <w:t>第二十一条</w:t>
      </w:r>
      <w:r>
        <w:rPr>
          <w:rFonts w:ascii="仿宋_GB2312" w:eastAsia="仿宋_GB2312" w:hAnsi="仿宋_GB2312" w:cs="仿宋_GB2312" w:hint="eastAsia"/>
          <w:sz w:val="24"/>
        </w:rPr>
        <w:t xml:space="preserve">  </w:t>
      </w:r>
      <w:r>
        <w:rPr>
          <w:rFonts w:ascii="仿宋_GB2312" w:eastAsia="仿宋_GB2312" w:hAnsi="仿宋_GB2312" w:cs="仿宋_GB2312" w:hint="eastAsia"/>
          <w:sz w:val="24"/>
        </w:rPr>
        <w:t>计划资助经费应主要用于项目研究所必须的材料费、科研业务费、国际合作与交流费、出版</w:t>
      </w:r>
      <w:r>
        <w:rPr>
          <w:rFonts w:ascii="仿宋_GB2312" w:eastAsia="仿宋_GB2312" w:hAnsi="仿宋_GB2312" w:cs="仿宋_GB2312" w:hint="eastAsia"/>
          <w:sz w:val="24"/>
        </w:rPr>
        <w:t>/</w:t>
      </w:r>
      <w:r>
        <w:rPr>
          <w:rFonts w:ascii="仿宋_GB2312" w:eastAsia="仿宋_GB2312" w:hAnsi="仿宋_GB2312" w:cs="仿宋_GB2312" w:hint="eastAsia"/>
          <w:sz w:val="24"/>
        </w:rPr>
        <w:t>文献</w:t>
      </w:r>
      <w:r>
        <w:rPr>
          <w:rFonts w:ascii="仿宋_GB2312" w:eastAsia="仿宋_GB2312" w:hAnsi="仿宋_GB2312" w:cs="仿宋_GB2312" w:hint="eastAsia"/>
          <w:sz w:val="24"/>
        </w:rPr>
        <w:t>/</w:t>
      </w:r>
      <w:r>
        <w:rPr>
          <w:rFonts w:ascii="仿宋_GB2312" w:eastAsia="仿宋_GB2312" w:hAnsi="仿宋_GB2312" w:cs="仿宋_GB2312" w:hint="eastAsia"/>
          <w:sz w:val="24"/>
        </w:rPr>
        <w:t>信息传播</w:t>
      </w:r>
      <w:r>
        <w:rPr>
          <w:rFonts w:ascii="仿宋_GB2312" w:eastAsia="仿宋_GB2312" w:hAnsi="仿宋_GB2312" w:cs="仿宋_GB2312" w:hint="eastAsia"/>
          <w:sz w:val="24"/>
        </w:rPr>
        <w:t>/</w:t>
      </w:r>
      <w:r>
        <w:rPr>
          <w:rFonts w:ascii="仿宋_GB2312" w:eastAsia="仿宋_GB2312" w:hAnsi="仿宋_GB2312" w:cs="仿宋_GB2312" w:hint="eastAsia"/>
          <w:sz w:val="24"/>
        </w:rPr>
        <w:t>知识产权事务费等。</w:t>
      </w:r>
    </w:p>
    <w:p w14:paraId="3FDCDBEC" w14:textId="77777777" w:rsidR="001D71F0" w:rsidRDefault="000C337D">
      <w:pPr>
        <w:ind w:firstLineChars="200" w:firstLine="482"/>
        <w:rPr>
          <w:rFonts w:ascii="仿宋_GB2312" w:eastAsia="仿宋_GB2312" w:hAnsi="仿宋_GB2312" w:cs="仿宋_GB2312"/>
          <w:sz w:val="24"/>
        </w:rPr>
      </w:pPr>
      <w:r>
        <w:rPr>
          <w:rFonts w:ascii="仿宋_GB2312" w:eastAsia="仿宋_GB2312" w:hAnsi="仿宋_GB2312" w:cs="仿宋_GB2312" w:hint="eastAsia"/>
          <w:b/>
          <w:bCs/>
          <w:sz w:val="24"/>
        </w:rPr>
        <w:t>第二十二条</w:t>
      </w:r>
      <w:r>
        <w:rPr>
          <w:rFonts w:ascii="仿宋_GB2312" w:eastAsia="仿宋_GB2312" w:hAnsi="仿宋_GB2312" w:cs="仿宋_GB2312" w:hint="eastAsia"/>
          <w:sz w:val="24"/>
        </w:rPr>
        <w:t xml:space="preserve">  </w:t>
      </w:r>
      <w:r>
        <w:rPr>
          <w:rFonts w:ascii="仿宋_GB2312" w:eastAsia="仿宋_GB2312" w:hAnsi="仿宋_GB2312" w:cs="仿宋_GB2312" w:hint="eastAsia"/>
          <w:sz w:val="24"/>
        </w:rPr>
        <w:t>计划资助经费不得开支有工资性收入的人员工资、奖金、补贴和福利支出，不得购置大型仪器设备，不得支付罚款、捐赠、赞助等。</w:t>
      </w:r>
    </w:p>
    <w:p w14:paraId="16EDBA23" w14:textId="77777777" w:rsidR="001D71F0" w:rsidRDefault="000C337D">
      <w:pPr>
        <w:ind w:firstLineChars="200" w:firstLine="482"/>
        <w:rPr>
          <w:rFonts w:ascii="仿宋_GB2312" w:eastAsia="仿宋_GB2312" w:hAnsi="仿宋_GB2312" w:cs="仿宋_GB2312"/>
          <w:sz w:val="24"/>
        </w:rPr>
      </w:pPr>
      <w:r>
        <w:rPr>
          <w:rFonts w:ascii="仿宋_GB2312" w:eastAsia="仿宋_GB2312" w:hAnsi="仿宋_GB2312" w:cs="仿宋_GB2312" w:hint="eastAsia"/>
          <w:b/>
          <w:bCs/>
          <w:sz w:val="24"/>
        </w:rPr>
        <w:t>第二十三条</w:t>
      </w:r>
      <w:r>
        <w:rPr>
          <w:rFonts w:ascii="仿宋_GB2312" w:eastAsia="仿宋_GB2312" w:hAnsi="仿宋_GB2312" w:cs="仿宋_GB2312" w:hint="eastAsia"/>
          <w:b/>
          <w:bCs/>
          <w:sz w:val="24"/>
        </w:rPr>
        <w:t xml:space="preserve"> </w:t>
      </w:r>
      <w:r>
        <w:rPr>
          <w:rFonts w:ascii="仿宋_GB2312" w:eastAsia="仿宋_GB2312" w:hAnsi="仿宋_GB2312" w:cs="仿宋_GB2312" w:hint="eastAsia"/>
          <w:sz w:val="24"/>
        </w:rPr>
        <w:t xml:space="preserve"> </w:t>
      </w:r>
      <w:r>
        <w:rPr>
          <w:rFonts w:ascii="仿宋_GB2312" w:eastAsia="仿宋_GB2312" w:hAnsi="仿宋_GB2312" w:cs="仿宋_GB2312" w:hint="eastAsia"/>
          <w:sz w:val="24"/>
        </w:rPr>
        <w:t>项目结题后，</w:t>
      </w:r>
      <w:proofErr w:type="gramStart"/>
      <w:r>
        <w:rPr>
          <w:rFonts w:ascii="仿宋_GB2312" w:eastAsia="仿宋_GB2312" w:hAnsi="仿宋_GB2312" w:cs="仿宋_GB2312" w:hint="eastAsia"/>
          <w:sz w:val="24"/>
        </w:rPr>
        <w:t>若经费</w:t>
      </w:r>
      <w:proofErr w:type="gramEnd"/>
      <w:r>
        <w:rPr>
          <w:rFonts w:ascii="仿宋_GB2312" w:eastAsia="仿宋_GB2312" w:hAnsi="仿宋_GB2312" w:cs="仿宋_GB2312" w:hint="eastAsia"/>
          <w:sz w:val="24"/>
        </w:rPr>
        <w:t>还有结余，可延长使用一年，一年后如有剩余则予以收回，回收经费作为学院科研</w:t>
      </w:r>
      <w:r>
        <w:rPr>
          <w:rFonts w:ascii="仿宋_GB2312" w:eastAsia="仿宋_GB2312" w:hAnsi="仿宋_GB2312" w:cs="仿宋_GB2312" w:hint="eastAsia"/>
          <w:sz w:val="24"/>
        </w:rPr>
        <w:t>项目计划经费重新使用。</w:t>
      </w:r>
    </w:p>
    <w:p w14:paraId="390A9C8B" w14:textId="77777777" w:rsidR="001D71F0" w:rsidRDefault="000C337D">
      <w:pPr>
        <w:jc w:val="center"/>
        <w:rPr>
          <w:rFonts w:ascii="仿宋_GB2312" w:eastAsia="仿宋_GB2312" w:hAnsi="仿宋_GB2312" w:cs="仿宋_GB2312"/>
          <w:b/>
          <w:bCs/>
          <w:sz w:val="24"/>
        </w:rPr>
      </w:pPr>
      <w:r>
        <w:rPr>
          <w:rFonts w:ascii="仿宋_GB2312" w:eastAsia="仿宋_GB2312" w:hAnsi="仿宋_GB2312" w:cs="仿宋_GB2312" w:hint="eastAsia"/>
          <w:b/>
          <w:bCs/>
          <w:sz w:val="24"/>
        </w:rPr>
        <w:t>第六章</w:t>
      </w:r>
      <w:r>
        <w:rPr>
          <w:rFonts w:ascii="仿宋_GB2312" w:eastAsia="仿宋_GB2312" w:hAnsi="仿宋_GB2312" w:cs="仿宋_GB2312" w:hint="eastAsia"/>
          <w:b/>
          <w:bCs/>
          <w:sz w:val="24"/>
        </w:rPr>
        <w:t xml:space="preserve">  </w:t>
      </w:r>
      <w:r>
        <w:rPr>
          <w:rFonts w:ascii="仿宋_GB2312" w:eastAsia="仿宋_GB2312" w:hAnsi="仿宋_GB2312" w:cs="仿宋_GB2312" w:hint="eastAsia"/>
          <w:b/>
          <w:bCs/>
          <w:sz w:val="24"/>
        </w:rPr>
        <w:t>成果管理</w:t>
      </w:r>
    </w:p>
    <w:p w14:paraId="67245371" w14:textId="77777777" w:rsidR="001D71F0" w:rsidRDefault="000C337D">
      <w:pPr>
        <w:ind w:firstLineChars="200" w:firstLine="482"/>
        <w:rPr>
          <w:rFonts w:ascii="仿宋_GB2312" w:eastAsia="仿宋_GB2312" w:hAnsi="仿宋_GB2312" w:cs="仿宋_GB2312"/>
          <w:sz w:val="24"/>
        </w:rPr>
      </w:pPr>
      <w:r>
        <w:rPr>
          <w:rFonts w:ascii="仿宋_GB2312" w:eastAsia="仿宋_GB2312" w:hAnsi="仿宋_GB2312" w:cs="仿宋_GB2312" w:hint="eastAsia"/>
          <w:b/>
          <w:bCs/>
          <w:sz w:val="24"/>
        </w:rPr>
        <w:t>第二十四条</w:t>
      </w:r>
      <w:r>
        <w:rPr>
          <w:rFonts w:ascii="仿宋_GB2312" w:eastAsia="仿宋_GB2312" w:hAnsi="仿宋_GB2312" w:cs="仿宋_GB2312" w:hint="eastAsia"/>
          <w:sz w:val="24"/>
        </w:rPr>
        <w:t xml:space="preserve">  </w:t>
      </w:r>
      <w:r>
        <w:rPr>
          <w:rFonts w:ascii="仿宋_GB2312" w:eastAsia="仿宋_GB2312" w:hAnsi="仿宋_GB2312" w:cs="仿宋_GB2312" w:hint="eastAsia"/>
          <w:sz w:val="24"/>
        </w:rPr>
        <w:t>资助</w:t>
      </w:r>
      <w:r>
        <w:rPr>
          <w:rFonts w:ascii="仿宋_GB2312" w:eastAsia="仿宋_GB2312" w:hAnsi="宋体" w:cs="宋体" w:hint="eastAsia"/>
          <w:kern w:val="0"/>
          <w:sz w:val="24"/>
        </w:rPr>
        <w:t>项目研究产出的科研成果，均应标注“安徽医科大学口腔医学院基础与临床合作研究提升计划”（</w:t>
      </w:r>
      <w:r>
        <w:rPr>
          <w:rFonts w:ascii="Times New Roman" w:eastAsia="仿宋_GB2312" w:hAnsi="Times New Roman" w:cs="Times New Roman"/>
          <w:kern w:val="0"/>
          <w:sz w:val="24"/>
        </w:rPr>
        <w:t xml:space="preserve">Improvement </w:t>
      </w:r>
      <w:r>
        <w:rPr>
          <w:rFonts w:ascii="Times New Roman" w:eastAsia="仿宋_GB2312" w:hAnsi="Times New Roman" w:cs="Times New Roman" w:hint="eastAsia"/>
          <w:kern w:val="0"/>
          <w:sz w:val="24"/>
        </w:rPr>
        <w:t>program</w:t>
      </w:r>
      <w:r>
        <w:rPr>
          <w:rFonts w:ascii="Times New Roman" w:eastAsia="仿宋_GB2312" w:hAnsi="Times New Roman" w:cs="Times New Roman"/>
          <w:kern w:val="0"/>
          <w:sz w:val="24"/>
        </w:rPr>
        <w:t xml:space="preserve"> of basic and clinical cooperative research in </w:t>
      </w:r>
      <w:proofErr w:type="spellStart"/>
      <w:r>
        <w:rPr>
          <w:rFonts w:ascii="Times New Roman" w:eastAsia="仿宋_GB2312" w:hAnsi="Times New Roman" w:cs="Times New Roman"/>
          <w:kern w:val="0"/>
          <w:sz w:val="24"/>
        </w:rPr>
        <w:t>Stomatologic</w:t>
      </w:r>
      <w:proofErr w:type="spellEnd"/>
      <w:r>
        <w:rPr>
          <w:rFonts w:ascii="Times New Roman" w:eastAsia="仿宋_GB2312" w:hAnsi="Times New Roman" w:cs="Times New Roman"/>
          <w:kern w:val="0"/>
          <w:sz w:val="24"/>
        </w:rPr>
        <w:t> Hospital &amp; College of Anhui Medical University</w:t>
      </w:r>
      <w:r>
        <w:rPr>
          <w:rFonts w:ascii="仿宋_GB2312" w:eastAsia="仿宋_GB2312" w:hAnsi="宋体" w:cs="宋体" w:hint="eastAsia"/>
          <w:kern w:val="0"/>
          <w:sz w:val="24"/>
        </w:rPr>
        <w:t>）。</w:t>
      </w:r>
    </w:p>
    <w:p w14:paraId="77A1F2CF" w14:textId="77777777" w:rsidR="001D71F0" w:rsidRDefault="001D71F0">
      <w:pPr>
        <w:ind w:leftChars="200" w:left="420"/>
        <w:rPr>
          <w:rFonts w:ascii="仿宋_GB2312" w:eastAsia="仿宋_GB2312" w:hAnsi="仿宋_GB2312" w:cs="仿宋_GB2312"/>
          <w:sz w:val="24"/>
        </w:rPr>
      </w:pPr>
    </w:p>
    <w:p w14:paraId="1AECEA75" w14:textId="77777777" w:rsidR="001D71F0" w:rsidRDefault="000C337D">
      <w:pPr>
        <w:jc w:val="center"/>
        <w:rPr>
          <w:rFonts w:ascii="仿宋_GB2312" w:eastAsia="仿宋_GB2312" w:hAnsi="仿宋_GB2312" w:cs="仿宋_GB2312"/>
          <w:b/>
          <w:bCs/>
          <w:sz w:val="24"/>
        </w:rPr>
      </w:pPr>
      <w:r>
        <w:rPr>
          <w:rFonts w:ascii="仿宋_GB2312" w:eastAsia="仿宋_GB2312" w:hAnsi="仿宋_GB2312" w:cs="仿宋_GB2312" w:hint="eastAsia"/>
          <w:b/>
          <w:bCs/>
          <w:sz w:val="24"/>
        </w:rPr>
        <w:t>第七章</w:t>
      </w:r>
      <w:r>
        <w:rPr>
          <w:rFonts w:ascii="仿宋_GB2312" w:eastAsia="仿宋_GB2312" w:hAnsi="仿宋_GB2312" w:cs="仿宋_GB2312" w:hint="eastAsia"/>
          <w:b/>
          <w:bCs/>
          <w:sz w:val="24"/>
        </w:rPr>
        <w:t xml:space="preserve">  </w:t>
      </w:r>
      <w:r>
        <w:rPr>
          <w:rFonts w:ascii="仿宋_GB2312" w:eastAsia="仿宋_GB2312" w:hAnsi="仿宋_GB2312" w:cs="仿宋_GB2312" w:hint="eastAsia"/>
          <w:b/>
          <w:bCs/>
          <w:sz w:val="24"/>
        </w:rPr>
        <w:t>附</w:t>
      </w:r>
      <w:r>
        <w:rPr>
          <w:rFonts w:ascii="仿宋_GB2312" w:eastAsia="仿宋_GB2312" w:hAnsi="仿宋_GB2312" w:cs="仿宋_GB2312" w:hint="eastAsia"/>
          <w:b/>
          <w:bCs/>
          <w:sz w:val="24"/>
        </w:rPr>
        <w:t xml:space="preserve">  </w:t>
      </w:r>
      <w:r>
        <w:rPr>
          <w:rFonts w:ascii="仿宋_GB2312" w:eastAsia="仿宋_GB2312" w:hAnsi="仿宋_GB2312" w:cs="仿宋_GB2312" w:hint="eastAsia"/>
          <w:b/>
          <w:bCs/>
          <w:sz w:val="24"/>
        </w:rPr>
        <w:t>则</w:t>
      </w:r>
    </w:p>
    <w:p w14:paraId="0DEB5CB4" w14:textId="77777777" w:rsidR="001D71F0" w:rsidRDefault="000C337D">
      <w:pPr>
        <w:ind w:firstLineChars="200" w:firstLine="482"/>
        <w:rPr>
          <w:rFonts w:ascii="仿宋_GB2312" w:eastAsia="仿宋_GB2312" w:hAnsi="仿宋_GB2312" w:cs="仿宋_GB2312"/>
          <w:sz w:val="24"/>
        </w:rPr>
      </w:pPr>
      <w:r>
        <w:rPr>
          <w:rFonts w:ascii="仿宋_GB2312" w:eastAsia="仿宋_GB2312" w:hAnsi="仿宋_GB2312" w:cs="仿宋_GB2312" w:hint="eastAsia"/>
          <w:b/>
          <w:bCs/>
          <w:sz w:val="24"/>
        </w:rPr>
        <w:t>第二十五条</w:t>
      </w:r>
      <w:r>
        <w:rPr>
          <w:rFonts w:ascii="仿宋_GB2312" w:eastAsia="仿宋_GB2312" w:hAnsi="仿宋_GB2312" w:cs="仿宋_GB2312" w:hint="eastAsia"/>
          <w:sz w:val="24"/>
        </w:rPr>
        <w:t xml:space="preserve">  </w:t>
      </w:r>
      <w:r>
        <w:rPr>
          <w:rFonts w:ascii="仿宋_GB2312" w:eastAsia="仿宋_GB2312" w:hAnsi="仿宋_GB2312" w:cs="仿宋_GB2312" w:hint="eastAsia"/>
          <w:sz w:val="24"/>
        </w:rPr>
        <w:t>本办法由科研办负责解释。</w:t>
      </w:r>
    </w:p>
    <w:p w14:paraId="195022D6" w14:textId="77777777" w:rsidR="001D71F0" w:rsidRDefault="000C337D">
      <w:pPr>
        <w:ind w:firstLineChars="200" w:firstLine="482"/>
        <w:rPr>
          <w:rFonts w:ascii="仿宋" w:eastAsia="仿宋" w:hAnsi="仿宋" w:cs="仿宋"/>
          <w:sz w:val="24"/>
        </w:rPr>
      </w:pPr>
      <w:r>
        <w:rPr>
          <w:rFonts w:ascii="仿宋_GB2312" w:eastAsia="仿宋_GB2312" w:hAnsi="仿宋_GB2312" w:cs="仿宋_GB2312" w:hint="eastAsia"/>
          <w:b/>
          <w:bCs/>
          <w:sz w:val="24"/>
        </w:rPr>
        <w:t>第二十六条</w:t>
      </w:r>
      <w:r>
        <w:rPr>
          <w:rFonts w:ascii="仿宋_GB2312" w:eastAsia="仿宋_GB2312" w:hAnsi="仿宋_GB2312" w:cs="仿宋_GB2312" w:hint="eastAsia"/>
          <w:b/>
          <w:bCs/>
          <w:sz w:val="24"/>
        </w:rPr>
        <w:t xml:space="preserve">  </w:t>
      </w:r>
      <w:r>
        <w:rPr>
          <w:rFonts w:ascii="仿宋_GB2312" w:eastAsia="仿宋_GB2312" w:hAnsi="仿宋_GB2312" w:cs="仿宋_GB2312" w:hint="eastAsia"/>
          <w:sz w:val="24"/>
        </w:rPr>
        <w:t>本办法自发布之日起施行。</w:t>
      </w:r>
      <w:bookmarkEnd w:id="0"/>
    </w:p>
    <w:sectPr w:rsidR="001D71F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方正小标宋_GBK">
    <w:altName w:val="微软雅黑"/>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6E04D26"/>
    <w:rsid w:val="00040B78"/>
    <w:rsid w:val="00097F6F"/>
    <w:rsid w:val="000B2D17"/>
    <w:rsid w:val="000C337D"/>
    <w:rsid w:val="00111D40"/>
    <w:rsid w:val="00116FC0"/>
    <w:rsid w:val="001425C8"/>
    <w:rsid w:val="00157601"/>
    <w:rsid w:val="001A0FA7"/>
    <w:rsid w:val="001D60B1"/>
    <w:rsid w:val="001D71F0"/>
    <w:rsid w:val="002115ED"/>
    <w:rsid w:val="002470B1"/>
    <w:rsid w:val="002569DE"/>
    <w:rsid w:val="00352255"/>
    <w:rsid w:val="003A2AF1"/>
    <w:rsid w:val="003B255C"/>
    <w:rsid w:val="003F186A"/>
    <w:rsid w:val="00440B69"/>
    <w:rsid w:val="00476B8C"/>
    <w:rsid w:val="004D497E"/>
    <w:rsid w:val="00523B7C"/>
    <w:rsid w:val="005A7AA5"/>
    <w:rsid w:val="005E64EC"/>
    <w:rsid w:val="005F1DB0"/>
    <w:rsid w:val="00673698"/>
    <w:rsid w:val="00677F56"/>
    <w:rsid w:val="006A2175"/>
    <w:rsid w:val="007413A6"/>
    <w:rsid w:val="0075068E"/>
    <w:rsid w:val="0077603C"/>
    <w:rsid w:val="00784E39"/>
    <w:rsid w:val="007C0C1D"/>
    <w:rsid w:val="008138AA"/>
    <w:rsid w:val="00820ADD"/>
    <w:rsid w:val="008221E7"/>
    <w:rsid w:val="00835D9A"/>
    <w:rsid w:val="008849A7"/>
    <w:rsid w:val="0089248C"/>
    <w:rsid w:val="008B11A2"/>
    <w:rsid w:val="008D57BD"/>
    <w:rsid w:val="00901150"/>
    <w:rsid w:val="009737C5"/>
    <w:rsid w:val="009B7602"/>
    <w:rsid w:val="009F125E"/>
    <w:rsid w:val="009F542B"/>
    <w:rsid w:val="00A14FD2"/>
    <w:rsid w:val="00A94ED2"/>
    <w:rsid w:val="00AB48B5"/>
    <w:rsid w:val="00AB5443"/>
    <w:rsid w:val="00B85B04"/>
    <w:rsid w:val="00B968AA"/>
    <w:rsid w:val="00BE40E6"/>
    <w:rsid w:val="00BF06DD"/>
    <w:rsid w:val="00CA406E"/>
    <w:rsid w:val="00CA7D43"/>
    <w:rsid w:val="00CA7DF8"/>
    <w:rsid w:val="00CD4DD8"/>
    <w:rsid w:val="00D155F7"/>
    <w:rsid w:val="00E12B8A"/>
    <w:rsid w:val="00E17714"/>
    <w:rsid w:val="00E33376"/>
    <w:rsid w:val="00E417AE"/>
    <w:rsid w:val="00E502EA"/>
    <w:rsid w:val="00E75E6B"/>
    <w:rsid w:val="00E841ED"/>
    <w:rsid w:val="00E90DDD"/>
    <w:rsid w:val="00EA3A50"/>
    <w:rsid w:val="00EE2E99"/>
    <w:rsid w:val="00EE4048"/>
    <w:rsid w:val="00F13C1D"/>
    <w:rsid w:val="00F22331"/>
    <w:rsid w:val="00FD475B"/>
    <w:rsid w:val="01043CB2"/>
    <w:rsid w:val="023D0B8F"/>
    <w:rsid w:val="027001D7"/>
    <w:rsid w:val="0B876D45"/>
    <w:rsid w:val="0B8A09A5"/>
    <w:rsid w:val="0E530502"/>
    <w:rsid w:val="0F381D6B"/>
    <w:rsid w:val="0F610A60"/>
    <w:rsid w:val="0FFD6717"/>
    <w:rsid w:val="13EB0E51"/>
    <w:rsid w:val="169D1F48"/>
    <w:rsid w:val="16A07FE2"/>
    <w:rsid w:val="1800208B"/>
    <w:rsid w:val="1ED93856"/>
    <w:rsid w:val="1FDF753A"/>
    <w:rsid w:val="200C5464"/>
    <w:rsid w:val="21395340"/>
    <w:rsid w:val="27514384"/>
    <w:rsid w:val="277D3BB3"/>
    <w:rsid w:val="2DD14C46"/>
    <w:rsid w:val="339F45A8"/>
    <w:rsid w:val="33C40BC2"/>
    <w:rsid w:val="363763DC"/>
    <w:rsid w:val="37E51A77"/>
    <w:rsid w:val="39C829F3"/>
    <w:rsid w:val="3A040106"/>
    <w:rsid w:val="3CD46E61"/>
    <w:rsid w:val="3E1B42C7"/>
    <w:rsid w:val="3EF70637"/>
    <w:rsid w:val="3FDD3743"/>
    <w:rsid w:val="44FB6394"/>
    <w:rsid w:val="45E568B2"/>
    <w:rsid w:val="46BB5B1A"/>
    <w:rsid w:val="48325EDA"/>
    <w:rsid w:val="485C5766"/>
    <w:rsid w:val="48BA31D9"/>
    <w:rsid w:val="49130D8F"/>
    <w:rsid w:val="493F5B40"/>
    <w:rsid w:val="4C7E580B"/>
    <w:rsid w:val="4FDF013A"/>
    <w:rsid w:val="55FC1F22"/>
    <w:rsid w:val="57721076"/>
    <w:rsid w:val="5B213A29"/>
    <w:rsid w:val="5CB97846"/>
    <w:rsid w:val="614F46E2"/>
    <w:rsid w:val="668D4A00"/>
    <w:rsid w:val="68160B56"/>
    <w:rsid w:val="692A1FD3"/>
    <w:rsid w:val="6AE55854"/>
    <w:rsid w:val="6D08404F"/>
    <w:rsid w:val="6D601B11"/>
    <w:rsid w:val="6FC351DF"/>
    <w:rsid w:val="72837ACA"/>
    <w:rsid w:val="745166E8"/>
    <w:rsid w:val="746202ED"/>
    <w:rsid w:val="76883283"/>
    <w:rsid w:val="76E04D26"/>
    <w:rsid w:val="771C2EDE"/>
    <w:rsid w:val="774E7000"/>
    <w:rsid w:val="78E8339F"/>
    <w:rsid w:val="7A2C4D25"/>
    <w:rsid w:val="7B4C34A5"/>
    <w:rsid w:val="7B8A65E3"/>
    <w:rsid w:val="7C962A70"/>
    <w:rsid w:val="7CB4685D"/>
    <w:rsid w:val="7ECF7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4AFCA4"/>
  <w15:docId w15:val="{235DD16B-696B-4369-B8B4-9C5FA0A55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uiPriority="10"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sz w:val="18"/>
      <w:szCs w:val="18"/>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paragraph" w:styleId="a9">
    <w:name w:val="Title"/>
    <w:basedOn w:val="a"/>
    <w:next w:val="a"/>
    <w:uiPriority w:val="10"/>
    <w:qFormat/>
    <w:pPr>
      <w:spacing w:before="240" w:after="60"/>
      <w:jc w:val="center"/>
      <w:outlineLvl w:val="0"/>
    </w:pPr>
    <w:rPr>
      <w:rFonts w:ascii="Cambria" w:hAnsi="Cambria"/>
      <w:b/>
      <w:bCs/>
      <w:sz w:val="32"/>
      <w:szCs w:val="32"/>
    </w:rPr>
  </w:style>
  <w:style w:type="character" w:customStyle="1" w:styleId="a8">
    <w:name w:val="页眉 字符"/>
    <w:basedOn w:val="a0"/>
    <w:link w:val="a7"/>
    <w:rPr>
      <w:rFonts w:asciiTheme="minorHAnsi" w:eastAsiaTheme="minorEastAsia" w:hAnsiTheme="minorHAnsi" w:cstheme="minorBidi"/>
      <w:kern w:val="2"/>
      <w:sz w:val="18"/>
      <w:szCs w:val="18"/>
    </w:rPr>
  </w:style>
  <w:style w:type="character" w:customStyle="1" w:styleId="a6">
    <w:name w:val="页脚 字符"/>
    <w:basedOn w:val="a0"/>
    <w:link w:val="a5"/>
    <w:rPr>
      <w:rFonts w:asciiTheme="minorHAnsi" w:eastAsiaTheme="minorEastAsia" w:hAnsiTheme="minorHAnsi" w:cstheme="minorBidi"/>
      <w:kern w:val="2"/>
      <w:sz w:val="18"/>
      <w:szCs w:val="18"/>
    </w:rPr>
  </w:style>
  <w:style w:type="character" w:customStyle="1" w:styleId="a4">
    <w:name w:val="批注框文本 字符"/>
    <w:basedOn w:val="a0"/>
    <w:link w:val="a3"/>
    <w:qFormat/>
    <w:rPr>
      <w:rFonts w:asciiTheme="minorHAnsi" w:eastAsiaTheme="minorEastAsia" w:hAnsiTheme="minorHAnsi" w:cstheme="minorBidi"/>
      <w:kern w:val="2"/>
      <w:sz w:val="18"/>
      <w:szCs w:val="18"/>
    </w:rPr>
  </w:style>
  <w:style w:type="paragraph" w:styleId="aa">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316</Words>
  <Characters>1802</Characters>
  <Application>Microsoft Office Word</Application>
  <DocSecurity>0</DocSecurity>
  <Lines>15</Lines>
  <Paragraphs>4</Paragraphs>
  <ScaleCrop>false</ScaleCrop>
  <Company>China</Company>
  <LinksUpToDate>false</LinksUpToDate>
  <CharactersWithSpaces>2114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apple</dc:creator>
  <cp:lastModifiedBy>admin</cp:lastModifiedBy>
  <cp:revision>33</cp:revision>
  <dcterms:created xsi:type="dcterms:W3CDTF">2019-04-30T00:07:00Z</dcterms:created>
  <dcterms:modified xsi:type="dcterms:W3CDTF">2021-03-11T06:19:00Z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